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C0365" w14:textId="5D9DDCF0" w:rsidR="004813E7" w:rsidRPr="007A4444" w:rsidRDefault="004813E7" w:rsidP="004813E7">
      <w:pPr>
        <w:rPr>
          <w:rFonts w:cstheme="minorHAnsi"/>
          <w:b/>
          <w:bCs/>
          <w:szCs w:val="24"/>
        </w:rPr>
      </w:pPr>
      <w:r w:rsidRPr="007A4444">
        <w:rPr>
          <w:rFonts w:cstheme="minorHAnsi"/>
          <w:b/>
          <w:bCs/>
          <w:szCs w:val="24"/>
        </w:rPr>
        <w:t>TACOMA COMMUNITY COLLEGE</w:t>
      </w:r>
      <w:r w:rsidR="002C3A7C" w:rsidRPr="007A4444">
        <w:rPr>
          <w:rFonts w:cstheme="minorHAnsi"/>
          <w:b/>
          <w:bCs/>
          <w:szCs w:val="24"/>
        </w:rPr>
        <w:t xml:space="preserve"> INTEGRATED – BASIC EDUCATION AND SKILLS TRAINING (I-BEST)</w:t>
      </w:r>
      <w:r w:rsidRPr="007A4444">
        <w:rPr>
          <w:rFonts w:cstheme="minorHAnsi"/>
          <w:b/>
          <w:bCs/>
          <w:szCs w:val="24"/>
        </w:rPr>
        <w:t xml:space="preserve"> NURSING ASSISTANT PROGRAM </w:t>
      </w:r>
      <w:hyperlink r:id="rId11" w:history="1">
        <w:r w:rsidRPr="007A4444">
          <w:rPr>
            <w:rStyle w:val="Hyperlink"/>
            <w:rFonts w:cstheme="minorHAnsi"/>
            <w:szCs w:val="24"/>
          </w:rPr>
          <w:t>https://www.tacomacc.edu/academics-programs/basic-education/cna</w:t>
        </w:r>
      </w:hyperlink>
      <w:r w:rsidRPr="007A4444">
        <w:rPr>
          <w:rFonts w:cstheme="minorHAnsi"/>
          <w:szCs w:val="24"/>
        </w:rPr>
        <w:t xml:space="preserve"> </w:t>
      </w:r>
    </w:p>
    <w:p w14:paraId="182EC64D" w14:textId="6BA93B2B" w:rsidR="00C373D2" w:rsidRPr="007A4444" w:rsidRDefault="00A16A1C" w:rsidP="00A16A1C">
      <w:pPr>
        <w:spacing w:after="0"/>
        <w:rPr>
          <w:rFonts w:cstheme="minorHAnsi"/>
          <w:b/>
          <w:bCs/>
          <w:szCs w:val="24"/>
        </w:rPr>
      </w:pPr>
      <w:r w:rsidRPr="007A4444">
        <w:rPr>
          <w:rFonts w:cstheme="minorHAnsi"/>
          <w:szCs w:val="24"/>
          <w:u w:val="single"/>
        </w:rPr>
        <w:t>C</w:t>
      </w:r>
      <w:r w:rsidR="001210FD" w:rsidRPr="007A4444">
        <w:rPr>
          <w:rFonts w:cstheme="minorHAnsi"/>
          <w:szCs w:val="24"/>
          <w:u w:val="single"/>
        </w:rPr>
        <w:t>ONTACT</w:t>
      </w:r>
      <w:r w:rsidR="00C373D2" w:rsidRPr="007A4444">
        <w:rPr>
          <w:rFonts w:cstheme="minorHAnsi"/>
          <w:b/>
          <w:bCs/>
          <w:szCs w:val="24"/>
        </w:rPr>
        <w:t>:</w:t>
      </w:r>
    </w:p>
    <w:p w14:paraId="4D6F9489" w14:textId="296A347B" w:rsidR="001210FD" w:rsidRPr="007A4444" w:rsidRDefault="00371F59" w:rsidP="004813E7">
      <w:pPr>
        <w:spacing w:after="0"/>
        <w:rPr>
          <w:rFonts w:cstheme="minorHAnsi"/>
          <w:szCs w:val="24"/>
        </w:rPr>
      </w:pPr>
      <w:r>
        <w:rPr>
          <w:rFonts w:cstheme="minorHAnsi"/>
          <w:szCs w:val="24"/>
        </w:rPr>
        <w:t>Shawn Story</w:t>
      </w:r>
      <w:r w:rsidR="001210FD" w:rsidRPr="007A4444">
        <w:rPr>
          <w:rFonts w:cstheme="minorHAnsi"/>
          <w:szCs w:val="24"/>
        </w:rPr>
        <w:t xml:space="preserve"> - ESL Career Pathways Navigator</w:t>
      </w:r>
      <w:r w:rsidR="002C3A7C" w:rsidRPr="007A4444">
        <w:rPr>
          <w:rFonts w:cstheme="minorHAnsi"/>
          <w:szCs w:val="24"/>
        </w:rPr>
        <w:t xml:space="preserve"> </w:t>
      </w:r>
    </w:p>
    <w:p w14:paraId="3798B68F" w14:textId="55E76239" w:rsidR="00043FDD" w:rsidRDefault="004813E7" w:rsidP="004813E7">
      <w:pPr>
        <w:spacing w:after="0"/>
        <w:rPr>
          <w:rFonts w:cstheme="minorHAnsi"/>
          <w:szCs w:val="24"/>
        </w:rPr>
      </w:pPr>
      <w:r w:rsidRPr="007A4444">
        <w:rPr>
          <w:rFonts w:cstheme="minorHAnsi"/>
          <w:szCs w:val="24"/>
        </w:rPr>
        <w:t xml:space="preserve">Email: </w:t>
      </w:r>
      <w:hyperlink r:id="rId12" w:history="1">
        <w:r w:rsidR="00043FDD" w:rsidRPr="00337BC1">
          <w:rPr>
            <w:rStyle w:val="Hyperlink"/>
            <w:rFonts w:cstheme="minorHAnsi"/>
            <w:szCs w:val="24"/>
          </w:rPr>
          <w:t>SStory@tacomacc.edu</w:t>
        </w:r>
      </w:hyperlink>
    </w:p>
    <w:p w14:paraId="2E560AB5" w14:textId="4F8C5F51" w:rsidR="001210FD" w:rsidRPr="007A4444" w:rsidRDefault="004813E7" w:rsidP="009A6255">
      <w:pPr>
        <w:spacing w:line="240" w:lineRule="auto"/>
        <w:rPr>
          <w:rFonts w:cstheme="minorHAnsi"/>
          <w:szCs w:val="24"/>
        </w:rPr>
      </w:pPr>
      <w:bookmarkStart w:id="0" w:name="_GoBack"/>
      <w:bookmarkEnd w:id="0"/>
      <w:r w:rsidRPr="007A4444">
        <w:rPr>
          <w:rFonts w:cstheme="minorHAnsi"/>
          <w:szCs w:val="24"/>
        </w:rPr>
        <w:t>Phone: 253.460.4453</w:t>
      </w:r>
    </w:p>
    <w:p w14:paraId="6BF2772E" w14:textId="6894C4FD" w:rsidR="00303E35" w:rsidRPr="007A4444" w:rsidRDefault="001210FD" w:rsidP="001F1820">
      <w:pPr>
        <w:spacing w:after="0" w:line="240" w:lineRule="auto"/>
        <w:rPr>
          <w:rFonts w:cstheme="minorHAnsi"/>
          <w:szCs w:val="24"/>
          <w:u w:val="single"/>
        </w:rPr>
      </w:pPr>
      <w:r w:rsidRPr="007A4444">
        <w:rPr>
          <w:rFonts w:cstheme="minorHAnsi"/>
          <w:szCs w:val="24"/>
          <w:u w:val="single"/>
        </w:rPr>
        <w:t>NURSING ASSISTANT ADVISOR</w:t>
      </w:r>
    </w:p>
    <w:p w14:paraId="12DA3B13" w14:textId="74D4B308" w:rsidR="00581EAC" w:rsidRDefault="00371F59" w:rsidP="001F1820">
      <w:pPr>
        <w:spacing w:after="0"/>
        <w:rPr>
          <w:rFonts w:cstheme="minorHAnsi"/>
          <w:szCs w:val="24"/>
        </w:rPr>
      </w:pPr>
      <w:r>
        <w:rPr>
          <w:rFonts w:cstheme="minorHAnsi"/>
          <w:szCs w:val="24"/>
        </w:rPr>
        <w:t>J</w:t>
      </w:r>
      <w:r w:rsidR="001F1820">
        <w:rPr>
          <w:rFonts w:cstheme="minorHAnsi"/>
          <w:szCs w:val="24"/>
        </w:rPr>
        <w:t xml:space="preserve">ulie </w:t>
      </w:r>
      <w:r>
        <w:rPr>
          <w:rFonts w:cstheme="minorHAnsi"/>
          <w:szCs w:val="24"/>
        </w:rPr>
        <w:t>Benson</w:t>
      </w:r>
      <w:r w:rsidR="00581EAC">
        <w:rPr>
          <w:rFonts w:cstheme="minorHAnsi"/>
          <w:szCs w:val="24"/>
        </w:rPr>
        <w:t>, Associate Dean of Nursing</w:t>
      </w:r>
      <w:r>
        <w:rPr>
          <w:rFonts w:cstheme="minorHAnsi"/>
          <w:szCs w:val="24"/>
        </w:rPr>
        <w:t xml:space="preserve"> </w:t>
      </w:r>
    </w:p>
    <w:p w14:paraId="711D4A18" w14:textId="4108A059" w:rsidR="00303E35" w:rsidRDefault="00581EAC" w:rsidP="001F1820">
      <w:pPr>
        <w:spacing w:after="0"/>
        <w:rPr>
          <w:rFonts w:cstheme="minorHAnsi"/>
          <w:szCs w:val="24"/>
        </w:rPr>
      </w:pPr>
      <w:r>
        <w:rPr>
          <w:rFonts w:cstheme="minorHAnsi"/>
          <w:szCs w:val="24"/>
        </w:rPr>
        <w:t xml:space="preserve">Email: </w:t>
      </w:r>
      <w:hyperlink r:id="rId13" w:history="1">
        <w:r w:rsidR="00371F59" w:rsidRPr="00403366">
          <w:rPr>
            <w:rStyle w:val="Hyperlink"/>
            <w:rFonts w:cstheme="minorHAnsi"/>
            <w:szCs w:val="24"/>
          </w:rPr>
          <w:t>JBenson@tacomacc.edu</w:t>
        </w:r>
      </w:hyperlink>
    </w:p>
    <w:p w14:paraId="471DFC41" w14:textId="54FA6F4E" w:rsidR="002E5635" w:rsidRPr="007A4444" w:rsidRDefault="00414D1F" w:rsidP="00CA7687">
      <w:pPr>
        <w:spacing w:line="240" w:lineRule="auto"/>
        <w:rPr>
          <w:rFonts w:cstheme="minorHAnsi"/>
          <w:bCs/>
          <w:szCs w:val="24"/>
        </w:rPr>
      </w:pPr>
      <w:r w:rsidRPr="007A4444">
        <w:rPr>
          <w:rFonts w:cstheme="minorHAnsi"/>
          <w:bCs/>
          <w:szCs w:val="24"/>
        </w:rPr>
        <w:t xml:space="preserve">Phone: </w:t>
      </w:r>
      <w:r w:rsidR="00CA7687" w:rsidRPr="007A4444">
        <w:rPr>
          <w:rFonts w:cstheme="minorHAnsi"/>
          <w:bCs/>
          <w:szCs w:val="24"/>
        </w:rPr>
        <w:t>253.</w:t>
      </w:r>
      <w:r w:rsidR="00371F59">
        <w:rPr>
          <w:rFonts w:cstheme="minorHAnsi"/>
          <w:bCs/>
          <w:szCs w:val="24"/>
        </w:rPr>
        <w:t>566.5240</w:t>
      </w:r>
      <w:r w:rsidR="00CA7687" w:rsidRPr="007A4444">
        <w:rPr>
          <w:rFonts w:cstheme="minorHAnsi"/>
          <w:bCs/>
          <w:szCs w:val="24"/>
        </w:rPr>
        <w:tab/>
      </w:r>
    </w:p>
    <w:p w14:paraId="7AC668D3" w14:textId="77777777" w:rsidR="002E5635" w:rsidRPr="007A4444" w:rsidRDefault="002E5635" w:rsidP="00CA7687">
      <w:pPr>
        <w:spacing w:after="0" w:line="240" w:lineRule="auto"/>
        <w:jc w:val="both"/>
        <w:rPr>
          <w:rFonts w:cstheme="minorHAnsi"/>
          <w:szCs w:val="24"/>
          <w:u w:val="single"/>
        </w:rPr>
      </w:pPr>
      <w:r w:rsidRPr="007A4444">
        <w:rPr>
          <w:rFonts w:cstheme="minorHAnsi"/>
          <w:szCs w:val="24"/>
          <w:u w:val="single"/>
        </w:rPr>
        <w:t xml:space="preserve">ACCREDITATION: </w:t>
      </w:r>
    </w:p>
    <w:p w14:paraId="28B064FC" w14:textId="77777777" w:rsidR="002E5635" w:rsidRPr="007A4444" w:rsidRDefault="002E5635" w:rsidP="002E5635">
      <w:pPr>
        <w:autoSpaceDE w:val="0"/>
        <w:autoSpaceDN w:val="0"/>
        <w:adjustRightInd w:val="0"/>
        <w:spacing w:after="0" w:line="240" w:lineRule="auto"/>
        <w:rPr>
          <w:rFonts w:cstheme="minorHAnsi"/>
          <w:szCs w:val="24"/>
        </w:rPr>
      </w:pPr>
      <w:r w:rsidRPr="007A4444">
        <w:rPr>
          <w:rFonts w:cstheme="minorHAnsi"/>
          <w:szCs w:val="24"/>
        </w:rPr>
        <w:t>This program is approved by the Washington State Nursing Care Quality Assurance Commission</w:t>
      </w:r>
    </w:p>
    <w:p w14:paraId="46C4D43F" w14:textId="242EC480" w:rsidR="00414D1F" w:rsidRPr="007A4444" w:rsidRDefault="002E5635" w:rsidP="002E5635">
      <w:pPr>
        <w:spacing w:after="0" w:line="240" w:lineRule="auto"/>
        <w:jc w:val="both"/>
        <w:rPr>
          <w:rFonts w:cstheme="minorHAnsi"/>
          <w:szCs w:val="24"/>
          <w:u w:val="single"/>
        </w:rPr>
      </w:pPr>
      <w:r w:rsidRPr="007A4444">
        <w:rPr>
          <w:rFonts w:cstheme="minorHAnsi"/>
          <w:szCs w:val="24"/>
          <w:u w:val="single"/>
        </w:rPr>
        <w:t xml:space="preserve"> </w:t>
      </w:r>
      <w:r w:rsidR="00414D1F" w:rsidRPr="007A4444">
        <w:rPr>
          <w:rFonts w:cstheme="minorHAnsi"/>
          <w:szCs w:val="24"/>
          <w:u w:val="single"/>
        </w:rPr>
        <w:t>_____________________________________________________________________________</w:t>
      </w:r>
    </w:p>
    <w:p w14:paraId="0C6C311B" w14:textId="795347BD" w:rsidR="00414D1F" w:rsidRPr="007A4444" w:rsidRDefault="00414D1F" w:rsidP="00CA7687">
      <w:pPr>
        <w:spacing w:before="240" w:line="240" w:lineRule="auto"/>
        <w:rPr>
          <w:rFonts w:cstheme="minorHAnsi"/>
          <w:szCs w:val="24"/>
        </w:rPr>
      </w:pPr>
      <w:r w:rsidRPr="007A4444">
        <w:rPr>
          <w:rFonts w:cstheme="minorHAnsi"/>
          <w:bCs/>
          <w:szCs w:val="24"/>
        </w:rPr>
        <w:t xml:space="preserve">TCC’s Nursing Assistant program prepares the student for a career as a Certified Nursing Assistant. Students are also eligible for the Nursing Assistant – Registered (NAR) after successful of 16 hours of training, which allows the student to obtain employment while they complete the certificate program. Upon successful completion of the program, the student is eligible to register for the Washington State nursing assistant skills and written exams through Pearson Vue. After successfully passing these exams, you can apply for your Nursing Assistant Certification (NAC) at </w:t>
      </w:r>
      <w:hyperlink r:id="rId14" w:history="1">
        <w:r w:rsidR="00371F59" w:rsidRPr="00403366">
          <w:rPr>
            <w:rStyle w:val="Hyperlink"/>
            <w:rFonts w:cstheme="minorHAnsi"/>
            <w:szCs w:val="24"/>
          </w:rPr>
          <w:t>www.doh.wa.gov</w:t>
        </w:r>
      </w:hyperlink>
      <w:r w:rsidRPr="007A4444">
        <w:rPr>
          <w:rFonts w:cstheme="minorHAnsi"/>
          <w:szCs w:val="24"/>
        </w:rPr>
        <w:t xml:space="preserve">. </w:t>
      </w:r>
    </w:p>
    <w:p w14:paraId="4E17DF79" w14:textId="0EE3994B" w:rsidR="002E5635" w:rsidRPr="007A4444" w:rsidRDefault="002E5635" w:rsidP="002E5635">
      <w:pPr>
        <w:spacing w:after="0" w:line="240" w:lineRule="auto"/>
        <w:jc w:val="both"/>
        <w:rPr>
          <w:rFonts w:cstheme="minorHAnsi"/>
          <w:szCs w:val="24"/>
          <w:u w:val="single"/>
        </w:rPr>
      </w:pPr>
      <w:r w:rsidRPr="007A4444">
        <w:rPr>
          <w:rFonts w:cstheme="minorHAnsi"/>
          <w:szCs w:val="24"/>
          <w:u w:val="single"/>
        </w:rPr>
        <w:t>MISSION AND VISION</w:t>
      </w:r>
    </w:p>
    <w:p w14:paraId="04E50DEF" w14:textId="77777777" w:rsidR="002E5635" w:rsidRPr="007A4444" w:rsidRDefault="002E5635" w:rsidP="002E5635">
      <w:pPr>
        <w:rPr>
          <w:rFonts w:cstheme="minorHAnsi"/>
          <w:szCs w:val="24"/>
        </w:rPr>
      </w:pPr>
      <w:r w:rsidRPr="007A4444">
        <w:rPr>
          <w:rFonts w:cstheme="minorHAnsi"/>
          <w:b/>
          <w:bCs/>
          <w:szCs w:val="24"/>
        </w:rPr>
        <w:t>Mission:</w:t>
      </w:r>
      <w:r w:rsidRPr="007A4444">
        <w:rPr>
          <w:rFonts w:cstheme="minorHAnsi"/>
          <w:szCs w:val="24"/>
        </w:rPr>
        <w:t xml:space="preserve"> To provide an affordable, accessible, quality education to people who are interested in obtaining their Nursing Assistant Certification (NAC). Students will acquire the skills to be successful in today’s work place and have the opportunity to move forward in a health care pathway. </w:t>
      </w:r>
    </w:p>
    <w:p w14:paraId="62544FA8" w14:textId="2AA36FA3" w:rsidR="002E5635" w:rsidRPr="007A4444" w:rsidRDefault="002E5635" w:rsidP="002E5635">
      <w:pPr>
        <w:rPr>
          <w:rFonts w:cstheme="minorHAnsi"/>
          <w:szCs w:val="24"/>
        </w:rPr>
      </w:pPr>
      <w:r w:rsidRPr="007A4444">
        <w:rPr>
          <w:rFonts w:cstheme="minorHAnsi"/>
          <w:b/>
          <w:bCs/>
          <w:szCs w:val="24"/>
        </w:rPr>
        <w:t>Vision:</w:t>
      </w:r>
      <w:r w:rsidRPr="007A4444">
        <w:rPr>
          <w:rFonts w:cstheme="minorHAnsi"/>
          <w:szCs w:val="24"/>
        </w:rPr>
        <w:t xml:space="preserve"> To prepare an individual to function knowledgeably and safely as a nursing assistant in the state of Washington</w:t>
      </w:r>
    </w:p>
    <w:p w14:paraId="7941A2F5" w14:textId="77777777" w:rsidR="001210FD" w:rsidRPr="007A4444" w:rsidRDefault="001210FD" w:rsidP="001210FD">
      <w:pPr>
        <w:spacing w:after="0" w:line="240" w:lineRule="auto"/>
        <w:jc w:val="both"/>
        <w:rPr>
          <w:rFonts w:cstheme="minorHAnsi"/>
          <w:szCs w:val="24"/>
          <w:u w:val="single"/>
        </w:rPr>
      </w:pPr>
      <w:r w:rsidRPr="007A4444">
        <w:rPr>
          <w:rFonts w:cstheme="minorHAnsi"/>
          <w:szCs w:val="24"/>
          <w:u w:val="single"/>
        </w:rPr>
        <w:t>QUALIFICATIONS NEEDED:</w:t>
      </w:r>
    </w:p>
    <w:p w14:paraId="661593E7" w14:textId="77777777" w:rsidR="001210FD" w:rsidRPr="007A4444" w:rsidRDefault="001210FD" w:rsidP="001210FD">
      <w:pPr>
        <w:spacing w:after="0" w:line="240" w:lineRule="auto"/>
        <w:jc w:val="both"/>
        <w:rPr>
          <w:rFonts w:cstheme="minorHAnsi"/>
          <w:b/>
          <w:szCs w:val="24"/>
        </w:rPr>
      </w:pPr>
      <w:r w:rsidRPr="007A4444">
        <w:rPr>
          <w:rFonts w:cstheme="minorHAnsi"/>
          <w:b/>
          <w:szCs w:val="24"/>
        </w:rPr>
        <w:t>COMMUNICATION:</w:t>
      </w:r>
    </w:p>
    <w:p w14:paraId="4DF5846F" w14:textId="77777777" w:rsidR="0083739E" w:rsidRPr="007A4444" w:rsidRDefault="0083739E" w:rsidP="0083739E">
      <w:pPr>
        <w:spacing w:after="0" w:line="240" w:lineRule="auto"/>
        <w:jc w:val="both"/>
        <w:rPr>
          <w:rFonts w:cstheme="minorHAnsi"/>
          <w:szCs w:val="24"/>
        </w:rPr>
      </w:pPr>
      <w:r w:rsidRPr="007A4444">
        <w:rPr>
          <w:rFonts w:cstheme="minorHAnsi"/>
          <w:szCs w:val="24"/>
        </w:rPr>
        <w:t xml:space="preserve">Nursing Assistant students must be able to comprehend, communicate, and document information in the English language, and to communicate accurately and effectively with patients and their family members, instructors,  classmates, and various health or educational team members in both clinical and classroom settings. </w:t>
      </w:r>
    </w:p>
    <w:p w14:paraId="3DBB2AD3" w14:textId="77777777" w:rsidR="001210FD" w:rsidRPr="007A4444" w:rsidRDefault="001210FD" w:rsidP="001210FD">
      <w:pPr>
        <w:spacing w:after="0" w:line="240" w:lineRule="auto"/>
        <w:jc w:val="both"/>
        <w:rPr>
          <w:rFonts w:cstheme="minorHAnsi"/>
          <w:b/>
          <w:szCs w:val="24"/>
        </w:rPr>
      </w:pPr>
      <w:r w:rsidRPr="007A4444">
        <w:rPr>
          <w:rFonts w:cstheme="minorHAnsi"/>
          <w:b/>
          <w:szCs w:val="24"/>
        </w:rPr>
        <w:t>COGNITIVE ABILITY</w:t>
      </w:r>
    </w:p>
    <w:p w14:paraId="52099C51" w14:textId="0C9BC005" w:rsidR="0083739E" w:rsidRPr="007A4444" w:rsidRDefault="0083739E" w:rsidP="0083739E">
      <w:pPr>
        <w:spacing w:after="0" w:line="240" w:lineRule="auto"/>
        <w:jc w:val="both"/>
        <w:rPr>
          <w:rFonts w:cstheme="minorHAnsi"/>
          <w:szCs w:val="24"/>
        </w:rPr>
      </w:pPr>
      <w:r w:rsidRPr="007A4444">
        <w:rPr>
          <w:rFonts w:cstheme="minorHAnsi"/>
          <w:szCs w:val="24"/>
        </w:rPr>
        <w:t xml:space="preserve">Nursing Assistant students must have the capacity to develop and refine critical thinking, decision making and problem-solving skills that are crucial to be safe and effective in various settings. These processes involve learning from other individuals, written materials and multimedia presentations. Successful students must be able to comprehend, integrate, and communicate verbally and in writing. </w:t>
      </w:r>
    </w:p>
    <w:p w14:paraId="11FE8F13" w14:textId="77777777" w:rsidR="001210FD" w:rsidRPr="007A4444" w:rsidRDefault="001210FD" w:rsidP="001210FD">
      <w:pPr>
        <w:spacing w:after="0" w:line="240" w:lineRule="auto"/>
        <w:jc w:val="both"/>
        <w:rPr>
          <w:rFonts w:cstheme="minorHAnsi"/>
          <w:b/>
          <w:szCs w:val="24"/>
        </w:rPr>
      </w:pPr>
      <w:r w:rsidRPr="007A4444">
        <w:rPr>
          <w:rFonts w:cstheme="minorHAnsi"/>
          <w:b/>
          <w:szCs w:val="24"/>
        </w:rPr>
        <w:t>ASSESSMENT/OBSERVATION</w:t>
      </w:r>
    </w:p>
    <w:p w14:paraId="1CFA2EA8" w14:textId="77777777" w:rsidR="0083739E" w:rsidRPr="007A4444" w:rsidRDefault="0083739E" w:rsidP="0083739E">
      <w:pPr>
        <w:spacing w:after="0" w:line="240" w:lineRule="auto"/>
        <w:jc w:val="both"/>
        <w:rPr>
          <w:rFonts w:cstheme="minorHAnsi"/>
          <w:szCs w:val="24"/>
        </w:rPr>
      </w:pPr>
      <w:r w:rsidRPr="007A4444">
        <w:rPr>
          <w:rFonts w:cstheme="minorHAnsi"/>
          <w:szCs w:val="24"/>
        </w:rPr>
        <w:t>Nursing Assistant students must be able to detect, interpret, and communicate sounds related to bodily functions and detect audible alarm frequency and volume ranges of sounds generated by mechanical systems. Nursing students must be able to detect foul odors of bodily fluids or spoiled foods, detect smoke from burning materials, detect changes in skin temperature, and detect unsafe temperature levels in heat producing devices used in patient care.</w:t>
      </w:r>
    </w:p>
    <w:p w14:paraId="72ACCC79" w14:textId="77777777" w:rsidR="001210FD" w:rsidRPr="007A4444" w:rsidRDefault="001210FD" w:rsidP="001210FD">
      <w:pPr>
        <w:spacing w:after="0" w:line="240" w:lineRule="auto"/>
        <w:jc w:val="both"/>
        <w:rPr>
          <w:rFonts w:cstheme="minorHAnsi"/>
          <w:b/>
          <w:szCs w:val="24"/>
        </w:rPr>
      </w:pPr>
      <w:r w:rsidRPr="007A4444">
        <w:rPr>
          <w:rFonts w:cstheme="minorHAnsi"/>
          <w:b/>
          <w:szCs w:val="24"/>
        </w:rPr>
        <w:lastRenderedPageBreak/>
        <w:t>MOTOR</w:t>
      </w:r>
    </w:p>
    <w:p w14:paraId="4E3C5FFB" w14:textId="77777777" w:rsidR="0083739E" w:rsidRPr="007A4444" w:rsidRDefault="0083739E" w:rsidP="0083739E">
      <w:pPr>
        <w:spacing w:after="0" w:line="240" w:lineRule="auto"/>
        <w:jc w:val="both"/>
        <w:rPr>
          <w:rFonts w:cstheme="minorHAnsi"/>
          <w:szCs w:val="24"/>
        </w:rPr>
      </w:pPr>
      <w:r w:rsidRPr="007A4444">
        <w:rPr>
          <w:rFonts w:cstheme="minorHAnsi"/>
          <w:szCs w:val="24"/>
        </w:rPr>
        <w:t xml:space="preserve">Nursing assistant students must be able to perform patient care activities; transferring of patients in and out of bed; walking of patients; turning and positioning of patients; moving equipment to various heights; accurately reading the volumes in body fluid collection devices hung above or below bed level; disposing of needles in sharp containers; and manipulating small equipment and containers. Nursing assistant students must possess the ability to comply with all safety standards in all clinical settings including, but not limited to, infectious control precautions (standard, droplet, contact, air borne), and usage of fire extinguisher, and evacuation equipment. </w:t>
      </w:r>
    </w:p>
    <w:p w14:paraId="5343DFCF" w14:textId="77777777" w:rsidR="001210FD" w:rsidRPr="007A4444" w:rsidRDefault="001210FD" w:rsidP="001210FD">
      <w:pPr>
        <w:spacing w:after="0" w:line="240" w:lineRule="auto"/>
        <w:jc w:val="both"/>
        <w:rPr>
          <w:rFonts w:cstheme="minorHAnsi"/>
          <w:b/>
          <w:szCs w:val="24"/>
        </w:rPr>
      </w:pPr>
      <w:r w:rsidRPr="007A4444">
        <w:rPr>
          <w:rFonts w:cstheme="minorHAnsi"/>
          <w:b/>
          <w:szCs w:val="24"/>
        </w:rPr>
        <w:t>BEHAVIORAL AND SOCIAL ATTRIBUTES</w:t>
      </w:r>
    </w:p>
    <w:p w14:paraId="1C2953E9" w14:textId="77777777" w:rsidR="0083739E" w:rsidRPr="007A4444" w:rsidRDefault="0083739E" w:rsidP="0083739E">
      <w:pPr>
        <w:spacing w:after="0" w:line="240" w:lineRule="auto"/>
        <w:jc w:val="both"/>
        <w:rPr>
          <w:rFonts w:cstheme="minorHAnsi"/>
          <w:szCs w:val="24"/>
        </w:rPr>
      </w:pPr>
      <w:r w:rsidRPr="007A4444">
        <w:rPr>
          <w:rFonts w:cstheme="minorHAnsi"/>
          <w:szCs w:val="24"/>
        </w:rPr>
        <w:t>Nursing assistant students must possess the capacity to communicate effectively, respectfully, and with cultural humility, with all individuals whom they encounter and to demonstrate behaviors associated with compassion, respect, concern for others, integrity, ethical behavior, sound clinical judgment, and accountability for their responsibilities and actions. Nursing assistant students must be able to accept supervision of an instructor, receive constructive criticism or feedback, and modify behavior based on feedback. Nursing assistant students must demonstrate the ability to adapt quickly to rapidly changing situations/environments, to uncertain circumstances and to withstand human trauma and its effects. Nursing assistant students must be able to function cooperatively and efficiently with others. Nursing assistant students must possess the personal qualities of integrity, empathy, concern for the welfare of others, interest, and motivation. Nursing assistant students must possess the emotional maturity required to exercise good judgment; and the prompt completion of all responsibilities associated with the care of patients. Nursing assistant education involves exposure to a wide variety of situations, so students must be able to demonstrate resilience in both classroom and clinical settings.</w:t>
      </w:r>
    </w:p>
    <w:p w14:paraId="18E66663" w14:textId="77777777" w:rsidR="001210FD" w:rsidRPr="007A4444" w:rsidRDefault="001210FD" w:rsidP="001210FD">
      <w:pPr>
        <w:spacing w:after="0" w:line="240" w:lineRule="auto"/>
        <w:jc w:val="both"/>
        <w:rPr>
          <w:rFonts w:cstheme="minorHAnsi"/>
          <w:b/>
          <w:szCs w:val="24"/>
        </w:rPr>
      </w:pPr>
      <w:r w:rsidRPr="007A4444">
        <w:rPr>
          <w:rFonts w:cstheme="minorHAnsi"/>
          <w:b/>
          <w:szCs w:val="24"/>
        </w:rPr>
        <w:t>LEGAL AND ETHICAL STANDARDS</w:t>
      </w:r>
    </w:p>
    <w:p w14:paraId="25DBC2E7" w14:textId="77777777" w:rsidR="0083739E" w:rsidRPr="007A4444" w:rsidRDefault="0083739E" w:rsidP="0083739E">
      <w:pPr>
        <w:spacing w:after="0" w:line="240" w:lineRule="auto"/>
        <w:jc w:val="both"/>
        <w:rPr>
          <w:rFonts w:cstheme="minorHAnsi"/>
          <w:szCs w:val="24"/>
        </w:rPr>
      </w:pPr>
      <w:r w:rsidRPr="007A4444">
        <w:rPr>
          <w:rFonts w:cstheme="minorHAnsi"/>
          <w:szCs w:val="24"/>
        </w:rPr>
        <w:t xml:space="preserve">Nursing assistant students are expected to exhibit professionalism, personal accountability, compassion, integrity, concern for others, and care for all individuals in a respectful and effective manner regardless of gender identity, age, race, sexual orientation, religion, disability, or any other protected status. Nursing assistant students should understand and function within the legal and ethical aspects of the professional standards of practice, and maintain and display ethical and moral behaviors in all interactions with patients, faculty, staff, students and the public. Individuals whose performance is impaired by abuse of alcohol or other substances are not suitable for admission to the nursing assistant program. Nursing assistant students must: </w:t>
      </w:r>
    </w:p>
    <w:p w14:paraId="7AD0E58A" w14:textId="77777777" w:rsidR="0083739E" w:rsidRPr="007A4444" w:rsidRDefault="0083739E" w:rsidP="0083739E">
      <w:pPr>
        <w:spacing w:after="0" w:line="240" w:lineRule="auto"/>
        <w:jc w:val="both"/>
        <w:rPr>
          <w:rFonts w:cstheme="minorHAnsi"/>
          <w:szCs w:val="24"/>
        </w:rPr>
      </w:pPr>
    </w:p>
    <w:p w14:paraId="3B02E63B" w14:textId="77777777" w:rsidR="0083739E" w:rsidRPr="007A4444" w:rsidRDefault="0083739E" w:rsidP="0083739E">
      <w:pPr>
        <w:pStyle w:val="ListParagraph"/>
        <w:numPr>
          <w:ilvl w:val="0"/>
          <w:numId w:val="9"/>
        </w:numPr>
        <w:spacing w:after="0" w:line="240" w:lineRule="auto"/>
        <w:jc w:val="both"/>
        <w:rPr>
          <w:rFonts w:cstheme="minorHAnsi"/>
          <w:szCs w:val="24"/>
        </w:rPr>
      </w:pPr>
      <w:r w:rsidRPr="007A4444">
        <w:rPr>
          <w:rFonts w:cstheme="minorHAnsi"/>
          <w:szCs w:val="24"/>
        </w:rPr>
        <w:t xml:space="preserve">Be able to meet guidelines established by healthcare organizations where they will be engaged in clinical experiences, and </w:t>
      </w:r>
    </w:p>
    <w:p w14:paraId="79472C16" w14:textId="77777777" w:rsidR="0083739E" w:rsidRPr="007A4444" w:rsidRDefault="0083739E" w:rsidP="0083739E">
      <w:pPr>
        <w:pStyle w:val="ListParagraph"/>
        <w:numPr>
          <w:ilvl w:val="0"/>
          <w:numId w:val="9"/>
        </w:numPr>
        <w:spacing w:after="0" w:line="240" w:lineRule="auto"/>
        <w:jc w:val="both"/>
        <w:rPr>
          <w:rFonts w:cstheme="minorHAnsi"/>
          <w:szCs w:val="24"/>
        </w:rPr>
      </w:pPr>
      <w:r w:rsidRPr="007A4444">
        <w:rPr>
          <w:rFonts w:cstheme="minorHAnsi"/>
          <w:szCs w:val="24"/>
        </w:rPr>
        <w:t xml:space="preserve">Legally be able to be certified as a nursing assistant in the State of Washington. </w:t>
      </w:r>
    </w:p>
    <w:p w14:paraId="3A735336" w14:textId="77777777" w:rsidR="0083739E" w:rsidRPr="007A4444" w:rsidRDefault="0083739E" w:rsidP="0083739E">
      <w:pPr>
        <w:spacing w:after="0" w:line="240" w:lineRule="auto"/>
        <w:jc w:val="both"/>
        <w:rPr>
          <w:rFonts w:cstheme="minorHAnsi"/>
          <w:szCs w:val="24"/>
        </w:rPr>
      </w:pPr>
    </w:p>
    <w:p w14:paraId="754C04F9" w14:textId="77777777" w:rsidR="0083739E" w:rsidRPr="007A4444" w:rsidRDefault="0083739E" w:rsidP="0083739E">
      <w:pPr>
        <w:autoSpaceDE w:val="0"/>
        <w:autoSpaceDN w:val="0"/>
        <w:adjustRightInd w:val="0"/>
        <w:spacing w:after="0" w:line="240" w:lineRule="auto"/>
        <w:rPr>
          <w:rFonts w:cstheme="minorHAnsi"/>
          <w:b/>
          <w:szCs w:val="24"/>
        </w:rPr>
      </w:pPr>
      <w:r w:rsidRPr="007A4444">
        <w:rPr>
          <w:rFonts w:cstheme="minorHAnsi"/>
          <w:szCs w:val="24"/>
        </w:rPr>
        <w:t>As such, nursing assistant students must detail in writing, to the Nursing Assistant Program, at the time of application, any felony offense or disciplinary action on any previous or current licenses. If a conviction occurs after entrance, students are required to inform the Director of the Nursing Assistant Program, of any actions which might impair the ability of the nursing assistant student to obtain a nursing assistant certification or meet guidelines established by the healthcare organizations where they will be engaged in clinical. Failure to notify the Nursing Assistant Program may result in removal.</w:t>
      </w:r>
    </w:p>
    <w:p w14:paraId="7BBDF3E7" w14:textId="77777777" w:rsidR="00703428" w:rsidRPr="007A4444" w:rsidRDefault="00703428" w:rsidP="009A6255">
      <w:pPr>
        <w:spacing w:after="0" w:line="240" w:lineRule="auto"/>
        <w:rPr>
          <w:rFonts w:cstheme="minorHAnsi"/>
          <w:szCs w:val="24"/>
        </w:rPr>
      </w:pPr>
    </w:p>
    <w:p w14:paraId="7D751476" w14:textId="4E757511" w:rsidR="008749F0" w:rsidRPr="007A4444" w:rsidRDefault="00A16A1C" w:rsidP="009A6255">
      <w:pPr>
        <w:spacing w:after="0" w:line="240" w:lineRule="auto"/>
        <w:rPr>
          <w:rFonts w:cstheme="minorHAnsi"/>
          <w:szCs w:val="24"/>
          <w:u w:val="single"/>
        </w:rPr>
      </w:pPr>
      <w:r w:rsidRPr="007A4444">
        <w:rPr>
          <w:rFonts w:cstheme="minorHAnsi"/>
          <w:szCs w:val="24"/>
          <w:u w:val="single"/>
        </w:rPr>
        <w:t>APPLICATION DEADLINE:</w:t>
      </w:r>
    </w:p>
    <w:p w14:paraId="0F9EF5EC" w14:textId="7B642712" w:rsidR="008749F0" w:rsidRPr="007A4444" w:rsidRDefault="001210FD" w:rsidP="009A6255">
      <w:pPr>
        <w:autoSpaceDE w:val="0"/>
        <w:autoSpaceDN w:val="0"/>
        <w:adjustRightInd w:val="0"/>
        <w:spacing w:after="0" w:line="240" w:lineRule="auto"/>
        <w:rPr>
          <w:rFonts w:cstheme="minorHAnsi"/>
          <w:szCs w:val="24"/>
        </w:rPr>
      </w:pPr>
      <w:r w:rsidRPr="007A4444">
        <w:rPr>
          <w:rFonts w:cstheme="minorHAnsi"/>
          <w:szCs w:val="24"/>
        </w:rPr>
        <w:t xml:space="preserve">The Tacoma Campus program is an IBEST program focused on supporting students learning English who are building skills to college level. It is 2 quarters in length and includes English and Math skill building classes and additional support. You sign up for this program through the ESL Career Pathways Navigator, Elizabeth Stewart and she can be reached at </w:t>
      </w:r>
      <w:hyperlink r:id="rId15" w:history="1">
        <w:r w:rsidRPr="007A4444">
          <w:rPr>
            <w:rStyle w:val="Hyperlink"/>
            <w:rFonts w:cstheme="minorHAnsi"/>
            <w:szCs w:val="24"/>
          </w:rPr>
          <w:t>estewart@tacomacc.edu</w:t>
        </w:r>
      </w:hyperlink>
      <w:r w:rsidRPr="007A4444">
        <w:rPr>
          <w:rFonts w:cstheme="minorHAnsi"/>
          <w:szCs w:val="24"/>
        </w:rPr>
        <w:t>.</w:t>
      </w:r>
    </w:p>
    <w:p w14:paraId="6D81F592" w14:textId="77777777" w:rsidR="001210FD" w:rsidRPr="007A4444" w:rsidRDefault="001210FD" w:rsidP="009A6255">
      <w:pPr>
        <w:autoSpaceDE w:val="0"/>
        <w:autoSpaceDN w:val="0"/>
        <w:adjustRightInd w:val="0"/>
        <w:spacing w:after="0" w:line="240" w:lineRule="auto"/>
        <w:rPr>
          <w:rStyle w:val="Hyperlink"/>
          <w:rFonts w:cstheme="minorHAnsi"/>
          <w:szCs w:val="24"/>
        </w:rPr>
      </w:pPr>
    </w:p>
    <w:p w14:paraId="05FA47BA" w14:textId="27996054" w:rsidR="00F26179" w:rsidRPr="007A4444" w:rsidRDefault="00F26179" w:rsidP="009A6255">
      <w:pPr>
        <w:spacing w:after="0" w:line="240" w:lineRule="auto"/>
        <w:rPr>
          <w:rFonts w:cstheme="minorHAnsi"/>
          <w:szCs w:val="24"/>
          <w:u w:val="single"/>
        </w:rPr>
      </w:pPr>
      <w:r w:rsidRPr="007A4444">
        <w:rPr>
          <w:rFonts w:cstheme="minorHAnsi"/>
          <w:szCs w:val="24"/>
          <w:u w:val="single"/>
        </w:rPr>
        <w:lastRenderedPageBreak/>
        <w:t>P</w:t>
      </w:r>
      <w:r w:rsidR="00A16A1C" w:rsidRPr="007A4444">
        <w:rPr>
          <w:rFonts w:cstheme="minorHAnsi"/>
          <w:szCs w:val="24"/>
          <w:u w:val="single"/>
        </w:rPr>
        <w:t>RE-REQUISITE REQUIREMENTS:</w:t>
      </w:r>
    </w:p>
    <w:p w14:paraId="185E36C2" w14:textId="77777777" w:rsidR="00DF7C42" w:rsidRPr="007A4444" w:rsidRDefault="00DF7C42" w:rsidP="00DF7C42">
      <w:pPr>
        <w:autoSpaceDE w:val="0"/>
        <w:autoSpaceDN w:val="0"/>
        <w:adjustRightInd w:val="0"/>
        <w:spacing w:after="0" w:line="240" w:lineRule="auto"/>
        <w:rPr>
          <w:rFonts w:cstheme="minorHAnsi"/>
          <w:szCs w:val="24"/>
        </w:rPr>
      </w:pPr>
      <w:r w:rsidRPr="007A4444">
        <w:rPr>
          <w:rFonts w:cstheme="minorHAnsi"/>
          <w:szCs w:val="24"/>
        </w:rPr>
        <w:t xml:space="preserve">Students entering the I-BEST NAC program will need to assess at or above ESL level 5 or into the Adult Basic Education Program. Please contact the Basic Skills Department at </w:t>
      </w:r>
      <w:hyperlink r:id="rId16" w:history="1">
        <w:r w:rsidRPr="007A4444">
          <w:rPr>
            <w:rStyle w:val="Hyperlink"/>
            <w:rFonts w:cstheme="minorHAnsi"/>
            <w:szCs w:val="24"/>
          </w:rPr>
          <w:t>basicskills@tacomacc.edu</w:t>
        </w:r>
      </w:hyperlink>
      <w:r w:rsidRPr="007A4444">
        <w:rPr>
          <w:rFonts w:cstheme="minorHAnsi"/>
          <w:szCs w:val="24"/>
        </w:rPr>
        <w:t xml:space="preserve"> or Elizabeth Stewart directly for assistance with this at least one month prior to registration opening to help eliminate registration issues. </w:t>
      </w:r>
    </w:p>
    <w:p w14:paraId="48189C95" w14:textId="77777777" w:rsidR="00DF7C42" w:rsidRPr="007A4444" w:rsidRDefault="00DF7C42" w:rsidP="009A6255">
      <w:pPr>
        <w:autoSpaceDE w:val="0"/>
        <w:autoSpaceDN w:val="0"/>
        <w:adjustRightInd w:val="0"/>
        <w:spacing w:after="0" w:line="240" w:lineRule="auto"/>
        <w:rPr>
          <w:rFonts w:cstheme="minorHAnsi"/>
          <w:szCs w:val="24"/>
          <w:u w:val="single"/>
        </w:rPr>
      </w:pPr>
    </w:p>
    <w:p w14:paraId="5CEA91C1" w14:textId="3FDACDDE" w:rsidR="00B64695" w:rsidRPr="007A4444" w:rsidRDefault="00B64695" w:rsidP="009A6255">
      <w:pPr>
        <w:autoSpaceDE w:val="0"/>
        <w:autoSpaceDN w:val="0"/>
        <w:adjustRightInd w:val="0"/>
        <w:spacing w:after="0" w:line="240" w:lineRule="auto"/>
        <w:rPr>
          <w:rFonts w:cstheme="minorHAnsi"/>
          <w:szCs w:val="24"/>
          <w:u w:val="single"/>
        </w:rPr>
      </w:pPr>
      <w:r w:rsidRPr="007A4444">
        <w:rPr>
          <w:rFonts w:cstheme="minorHAnsi"/>
          <w:szCs w:val="24"/>
          <w:u w:val="single"/>
        </w:rPr>
        <w:t xml:space="preserve">SCHEDULE: </w:t>
      </w:r>
    </w:p>
    <w:p w14:paraId="6E9B48B2" w14:textId="77777777" w:rsidR="004813E7" w:rsidRPr="007A4444" w:rsidRDefault="004813E7" w:rsidP="004813E7">
      <w:pPr>
        <w:autoSpaceDE w:val="0"/>
        <w:autoSpaceDN w:val="0"/>
        <w:adjustRightInd w:val="0"/>
        <w:spacing w:after="0" w:line="240" w:lineRule="auto"/>
        <w:rPr>
          <w:rFonts w:cstheme="minorHAnsi"/>
          <w:szCs w:val="24"/>
        </w:rPr>
      </w:pPr>
      <w:r w:rsidRPr="007A4444">
        <w:rPr>
          <w:rFonts w:cstheme="minorHAnsi"/>
          <w:szCs w:val="24"/>
        </w:rPr>
        <w:t>Tacoma Campus program - Program typically runs Monday – Friday days</w:t>
      </w:r>
    </w:p>
    <w:p w14:paraId="5640B924" w14:textId="77777777" w:rsidR="004813E7" w:rsidRPr="007A4444" w:rsidRDefault="004813E7" w:rsidP="009A6255">
      <w:pPr>
        <w:autoSpaceDE w:val="0"/>
        <w:autoSpaceDN w:val="0"/>
        <w:adjustRightInd w:val="0"/>
        <w:spacing w:after="0" w:line="240" w:lineRule="auto"/>
        <w:rPr>
          <w:rFonts w:cstheme="minorHAnsi"/>
          <w:szCs w:val="24"/>
        </w:rPr>
      </w:pPr>
      <w:r w:rsidRPr="007A4444">
        <w:rPr>
          <w:rFonts w:cstheme="minorHAnsi"/>
          <w:szCs w:val="24"/>
        </w:rPr>
        <w:t>NOTE: Clinical times may vary due to clinical site schedules</w:t>
      </w:r>
    </w:p>
    <w:p w14:paraId="2BE46B45" w14:textId="77777777" w:rsidR="00B64695" w:rsidRPr="007A4444" w:rsidRDefault="00B64695" w:rsidP="009A6255">
      <w:pPr>
        <w:spacing w:after="0" w:line="240" w:lineRule="auto"/>
        <w:rPr>
          <w:rFonts w:cstheme="minorHAnsi"/>
          <w:szCs w:val="24"/>
          <w:u w:val="single"/>
        </w:rPr>
      </w:pPr>
    </w:p>
    <w:p w14:paraId="57332B8C" w14:textId="4D78BC80" w:rsidR="00AC053D" w:rsidRPr="007A4444" w:rsidRDefault="00AC053D" w:rsidP="009A6255">
      <w:pPr>
        <w:spacing w:after="0" w:line="240" w:lineRule="auto"/>
        <w:rPr>
          <w:rFonts w:cstheme="minorHAnsi"/>
          <w:szCs w:val="24"/>
          <w:u w:val="single"/>
        </w:rPr>
      </w:pPr>
      <w:r w:rsidRPr="007A4444">
        <w:rPr>
          <w:rFonts w:cstheme="minorHAnsi"/>
          <w:szCs w:val="24"/>
          <w:u w:val="single"/>
        </w:rPr>
        <w:t>P</w:t>
      </w:r>
      <w:r w:rsidR="00303E35" w:rsidRPr="007A4444">
        <w:rPr>
          <w:rFonts w:cstheme="minorHAnsi"/>
          <w:szCs w:val="24"/>
          <w:u w:val="single"/>
        </w:rPr>
        <w:t>ROGRAM COURSES:</w:t>
      </w:r>
    </w:p>
    <w:p w14:paraId="4F87A3AE" w14:textId="77777777" w:rsidR="00AC053D" w:rsidRPr="007A4444" w:rsidRDefault="00AC053D" w:rsidP="00303E35">
      <w:pPr>
        <w:autoSpaceDE w:val="0"/>
        <w:autoSpaceDN w:val="0"/>
        <w:adjustRightInd w:val="0"/>
        <w:spacing w:after="0" w:line="0" w:lineRule="atLeast"/>
        <w:rPr>
          <w:rFonts w:cstheme="minorHAnsi"/>
          <w:szCs w:val="24"/>
        </w:rPr>
      </w:pPr>
      <w:r w:rsidRPr="007A4444">
        <w:rPr>
          <w:rFonts w:cstheme="minorHAnsi"/>
          <w:szCs w:val="24"/>
        </w:rPr>
        <w:t>HT 110 – Fundamentals of Patient Care (5)</w:t>
      </w:r>
    </w:p>
    <w:p w14:paraId="219F30A4" w14:textId="77777777" w:rsidR="00AC053D" w:rsidRPr="007A4444" w:rsidRDefault="00AC053D" w:rsidP="00303E35">
      <w:pPr>
        <w:autoSpaceDE w:val="0"/>
        <w:autoSpaceDN w:val="0"/>
        <w:adjustRightInd w:val="0"/>
        <w:spacing w:after="0" w:line="0" w:lineRule="atLeast"/>
        <w:rPr>
          <w:rFonts w:cstheme="minorHAnsi"/>
          <w:szCs w:val="24"/>
        </w:rPr>
      </w:pPr>
      <w:r w:rsidRPr="007A4444">
        <w:rPr>
          <w:rFonts w:cstheme="minorHAnsi"/>
          <w:szCs w:val="24"/>
        </w:rPr>
        <w:t>HT 120 – Patient Care Clinical (4)</w:t>
      </w:r>
    </w:p>
    <w:p w14:paraId="7319C2AA" w14:textId="475A6DCE" w:rsidR="00AC053D" w:rsidRPr="007A4444" w:rsidRDefault="00AC053D" w:rsidP="00303E35">
      <w:pPr>
        <w:autoSpaceDE w:val="0"/>
        <w:autoSpaceDN w:val="0"/>
        <w:adjustRightInd w:val="0"/>
        <w:spacing w:after="0" w:line="0" w:lineRule="atLeast"/>
        <w:rPr>
          <w:rFonts w:cstheme="minorHAnsi"/>
          <w:szCs w:val="24"/>
        </w:rPr>
      </w:pPr>
      <w:r w:rsidRPr="007A4444">
        <w:rPr>
          <w:rFonts w:cstheme="minorHAnsi"/>
          <w:szCs w:val="24"/>
        </w:rPr>
        <w:t>HT 198 – Introduction to Health Careers (3)</w:t>
      </w:r>
    </w:p>
    <w:p w14:paraId="73335738" w14:textId="1E0B1833" w:rsidR="00DB230C" w:rsidRPr="007A4444" w:rsidRDefault="00DB230C" w:rsidP="00DB230C">
      <w:pPr>
        <w:autoSpaceDE w:val="0"/>
        <w:autoSpaceDN w:val="0"/>
        <w:adjustRightInd w:val="0"/>
        <w:spacing w:after="0" w:line="240" w:lineRule="auto"/>
        <w:rPr>
          <w:rFonts w:cstheme="minorHAnsi"/>
          <w:szCs w:val="24"/>
        </w:rPr>
      </w:pPr>
    </w:p>
    <w:p w14:paraId="2085DD44" w14:textId="77777777" w:rsidR="00B64695" w:rsidRPr="007A4444" w:rsidRDefault="00B64695" w:rsidP="00B64695">
      <w:pPr>
        <w:autoSpaceDE w:val="0"/>
        <w:autoSpaceDN w:val="0"/>
        <w:adjustRightInd w:val="0"/>
        <w:spacing w:after="0" w:line="240" w:lineRule="auto"/>
        <w:rPr>
          <w:rFonts w:cstheme="minorHAnsi"/>
          <w:szCs w:val="24"/>
        </w:rPr>
      </w:pPr>
      <w:r w:rsidRPr="007A4444">
        <w:rPr>
          <w:rFonts w:cstheme="minorHAnsi"/>
          <w:szCs w:val="24"/>
          <w:u w:val="single"/>
        </w:rPr>
        <w:t>COURSE FEES</w:t>
      </w:r>
      <w:r w:rsidRPr="007A4444">
        <w:rPr>
          <w:rFonts w:cstheme="minorHAnsi"/>
          <w:szCs w:val="24"/>
        </w:rPr>
        <w:t>:</w:t>
      </w:r>
    </w:p>
    <w:p w14:paraId="4A863DBD" w14:textId="77777777" w:rsidR="00B64695" w:rsidRPr="007A4444" w:rsidRDefault="00B64695" w:rsidP="00B64695">
      <w:pPr>
        <w:autoSpaceDE w:val="0"/>
        <w:autoSpaceDN w:val="0"/>
        <w:adjustRightInd w:val="0"/>
        <w:spacing w:after="0" w:line="240" w:lineRule="auto"/>
        <w:rPr>
          <w:rFonts w:cstheme="minorHAnsi"/>
          <w:szCs w:val="24"/>
        </w:rPr>
      </w:pPr>
      <w:r w:rsidRPr="007A4444">
        <w:rPr>
          <w:rFonts w:cstheme="minorHAnsi"/>
          <w:szCs w:val="24"/>
        </w:rPr>
        <w:t xml:space="preserve">HT 110: $17.00 </w:t>
      </w:r>
    </w:p>
    <w:p w14:paraId="1AFB52CE" w14:textId="77777777" w:rsidR="00B64695" w:rsidRPr="007A4444" w:rsidRDefault="00B64695" w:rsidP="00B64695">
      <w:pPr>
        <w:autoSpaceDE w:val="0"/>
        <w:autoSpaceDN w:val="0"/>
        <w:adjustRightInd w:val="0"/>
        <w:spacing w:after="0" w:line="240" w:lineRule="auto"/>
        <w:rPr>
          <w:rFonts w:cstheme="minorHAnsi"/>
          <w:szCs w:val="24"/>
        </w:rPr>
      </w:pPr>
      <w:r w:rsidRPr="007A4444">
        <w:rPr>
          <w:rFonts w:cstheme="minorHAnsi"/>
          <w:szCs w:val="24"/>
        </w:rPr>
        <w:t xml:space="preserve">HT 120: $25.00 </w:t>
      </w:r>
    </w:p>
    <w:p w14:paraId="36A465D4" w14:textId="77777777" w:rsidR="00B64695" w:rsidRPr="007A4444" w:rsidRDefault="00B64695" w:rsidP="00B64695">
      <w:pPr>
        <w:autoSpaceDE w:val="0"/>
        <w:autoSpaceDN w:val="0"/>
        <w:adjustRightInd w:val="0"/>
        <w:spacing w:after="0" w:line="240" w:lineRule="auto"/>
        <w:rPr>
          <w:rFonts w:cstheme="minorHAnsi"/>
          <w:szCs w:val="24"/>
        </w:rPr>
      </w:pPr>
      <w:r w:rsidRPr="007A4444">
        <w:rPr>
          <w:rFonts w:cstheme="minorHAnsi"/>
          <w:szCs w:val="24"/>
        </w:rPr>
        <w:t xml:space="preserve">HT 198: $20.00 </w:t>
      </w:r>
    </w:p>
    <w:p w14:paraId="2AAC2669" w14:textId="77777777" w:rsidR="00B64695" w:rsidRPr="007A4444" w:rsidRDefault="00B64695" w:rsidP="00DB230C">
      <w:pPr>
        <w:autoSpaceDE w:val="0"/>
        <w:autoSpaceDN w:val="0"/>
        <w:adjustRightInd w:val="0"/>
        <w:spacing w:after="0" w:line="240" w:lineRule="auto"/>
        <w:rPr>
          <w:rFonts w:cstheme="minorHAnsi"/>
          <w:szCs w:val="24"/>
        </w:rPr>
      </w:pPr>
    </w:p>
    <w:p w14:paraId="1BBB9325" w14:textId="448644D0" w:rsidR="008749F0" w:rsidRPr="007A4444" w:rsidRDefault="008749F0" w:rsidP="008749F0">
      <w:pPr>
        <w:autoSpaceDE w:val="0"/>
        <w:autoSpaceDN w:val="0"/>
        <w:adjustRightInd w:val="0"/>
        <w:spacing w:after="0" w:line="240" w:lineRule="auto"/>
        <w:rPr>
          <w:rFonts w:cstheme="minorHAnsi"/>
          <w:szCs w:val="24"/>
          <w:u w:val="single"/>
        </w:rPr>
      </w:pPr>
      <w:r w:rsidRPr="007A4444">
        <w:rPr>
          <w:rFonts w:cstheme="minorHAnsi"/>
          <w:szCs w:val="24"/>
          <w:u w:val="single"/>
        </w:rPr>
        <w:t>P</w:t>
      </w:r>
      <w:r w:rsidR="006B6310" w:rsidRPr="007A4444">
        <w:rPr>
          <w:rFonts w:cstheme="minorHAnsi"/>
          <w:szCs w:val="24"/>
          <w:u w:val="single"/>
        </w:rPr>
        <w:t>ROGRAM TUITION:</w:t>
      </w:r>
    </w:p>
    <w:p w14:paraId="5AA03A07" w14:textId="77777777" w:rsidR="004813E7" w:rsidRPr="007A4444" w:rsidRDefault="004813E7" w:rsidP="004813E7">
      <w:pPr>
        <w:autoSpaceDE w:val="0"/>
        <w:autoSpaceDN w:val="0"/>
        <w:adjustRightInd w:val="0"/>
        <w:spacing w:after="0" w:line="240" w:lineRule="auto"/>
        <w:rPr>
          <w:rFonts w:cstheme="minorHAnsi"/>
          <w:szCs w:val="24"/>
        </w:rPr>
      </w:pPr>
      <w:r w:rsidRPr="007A4444">
        <w:rPr>
          <w:rFonts w:cstheme="minorHAnsi"/>
          <w:szCs w:val="24"/>
        </w:rPr>
        <w:t xml:space="preserve">12 credits of NAC courses.  IBEST program includes additional English and Math courses. </w:t>
      </w:r>
      <w:hyperlink r:id="rId17" w:history="1">
        <w:r w:rsidRPr="007A4444">
          <w:rPr>
            <w:rStyle w:val="Hyperlink"/>
            <w:rFonts w:cstheme="minorHAnsi"/>
            <w:szCs w:val="24"/>
          </w:rPr>
          <w:t>https://www.tacomacc.edu/costs-admission/tuition-payment</w:t>
        </w:r>
      </w:hyperlink>
    </w:p>
    <w:p w14:paraId="03975891" w14:textId="7CF1BACD" w:rsidR="00AC053D" w:rsidRPr="007A4444" w:rsidRDefault="00AC053D" w:rsidP="00AC053D">
      <w:pPr>
        <w:autoSpaceDE w:val="0"/>
        <w:autoSpaceDN w:val="0"/>
        <w:adjustRightInd w:val="0"/>
        <w:spacing w:after="0" w:line="240" w:lineRule="auto"/>
        <w:rPr>
          <w:rFonts w:cstheme="minorHAnsi"/>
          <w:szCs w:val="24"/>
        </w:rPr>
      </w:pPr>
    </w:p>
    <w:p w14:paraId="2470138B" w14:textId="3344ED51" w:rsidR="00D336EA" w:rsidRPr="007A4444" w:rsidRDefault="00D336EA" w:rsidP="00D336EA">
      <w:pPr>
        <w:autoSpaceDE w:val="0"/>
        <w:autoSpaceDN w:val="0"/>
        <w:adjustRightInd w:val="0"/>
        <w:spacing w:after="0" w:line="240" w:lineRule="auto"/>
        <w:rPr>
          <w:rFonts w:cstheme="minorHAnsi"/>
          <w:szCs w:val="24"/>
          <w:u w:val="single"/>
        </w:rPr>
      </w:pPr>
      <w:r w:rsidRPr="007A4444">
        <w:rPr>
          <w:rFonts w:cstheme="minorHAnsi"/>
          <w:szCs w:val="24"/>
          <w:u w:val="single"/>
        </w:rPr>
        <w:t>BOOK COSTS</w:t>
      </w:r>
      <w:r>
        <w:rPr>
          <w:rFonts w:cstheme="minorHAnsi"/>
          <w:szCs w:val="24"/>
          <w:u w:val="single"/>
        </w:rPr>
        <w:t xml:space="preserve"> (</w:t>
      </w:r>
      <w:r w:rsidR="007352CF">
        <w:rPr>
          <w:rFonts w:cstheme="minorHAnsi"/>
          <w:szCs w:val="24"/>
          <w:u w:val="single"/>
        </w:rPr>
        <w:t xml:space="preserve">LAST </w:t>
      </w:r>
      <w:r>
        <w:rPr>
          <w:rFonts w:cstheme="minorHAnsi"/>
          <w:szCs w:val="24"/>
          <w:u w:val="single"/>
        </w:rPr>
        <w:t>QUARTER BEING USED – SPRING 2022)</w:t>
      </w:r>
      <w:r w:rsidRPr="007A4444">
        <w:rPr>
          <w:rFonts w:cstheme="minorHAnsi"/>
          <w:szCs w:val="24"/>
          <w:u w:val="single"/>
        </w:rPr>
        <w:t>:</w:t>
      </w:r>
    </w:p>
    <w:p w14:paraId="7AAA9269" w14:textId="77777777" w:rsidR="00D336EA" w:rsidRPr="007A4444" w:rsidRDefault="00D336EA" w:rsidP="00D336EA">
      <w:pPr>
        <w:pStyle w:val="ListParagraph"/>
        <w:numPr>
          <w:ilvl w:val="0"/>
          <w:numId w:val="12"/>
        </w:numPr>
        <w:spacing w:after="0" w:line="240" w:lineRule="auto"/>
        <w:rPr>
          <w:rFonts w:cstheme="minorHAnsi"/>
          <w:szCs w:val="24"/>
        </w:rPr>
      </w:pPr>
      <w:r w:rsidRPr="007A4444">
        <w:rPr>
          <w:rFonts w:cstheme="minorHAnsi"/>
          <w:szCs w:val="24"/>
        </w:rPr>
        <w:t>Medical Dictionary = $15.00 (For HT 198 course)</w:t>
      </w:r>
    </w:p>
    <w:p w14:paraId="7CBFBAF4" w14:textId="77777777" w:rsidR="00D336EA" w:rsidRPr="007A4444" w:rsidRDefault="00D336EA" w:rsidP="00D336EA">
      <w:pPr>
        <w:pStyle w:val="ListParagraph"/>
        <w:numPr>
          <w:ilvl w:val="0"/>
          <w:numId w:val="12"/>
        </w:numPr>
        <w:spacing w:after="0" w:line="240" w:lineRule="auto"/>
        <w:rPr>
          <w:rFonts w:cstheme="minorHAnsi"/>
          <w:szCs w:val="24"/>
        </w:rPr>
      </w:pPr>
      <w:r w:rsidRPr="007A4444">
        <w:rPr>
          <w:rFonts w:cstheme="minorHAnsi"/>
          <w:szCs w:val="24"/>
        </w:rPr>
        <w:t>Anatomy Coloring Book = $25.00 (For HT 198 course)</w:t>
      </w:r>
    </w:p>
    <w:p w14:paraId="627429BC" w14:textId="77777777" w:rsidR="00D336EA" w:rsidRPr="007A4444" w:rsidRDefault="00D336EA" w:rsidP="00D336EA">
      <w:pPr>
        <w:pStyle w:val="ListParagraph"/>
        <w:numPr>
          <w:ilvl w:val="0"/>
          <w:numId w:val="12"/>
        </w:numPr>
        <w:spacing w:after="0" w:line="240" w:lineRule="auto"/>
        <w:rPr>
          <w:rFonts w:cstheme="minorHAnsi"/>
          <w:szCs w:val="24"/>
        </w:rPr>
      </w:pPr>
      <w:r w:rsidRPr="007A4444">
        <w:rPr>
          <w:rFonts w:cstheme="minorHAnsi"/>
          <w:szCs w:val="24"/>
        </w:rPr>
        <w:t>Text book = $60.00 (For HT 110 course)</w:t>
      </w:r>
    </w:p>
    <w:p w14:paraId="1D71FE52" w14:textId="77777777" w:rsidR="00D336EA" w:rsidRPr="007A4444" w:rsidRDefault="00D336EA" w:rsidP="00D336EA">
      <w:pPr>
        <w:pStyle w:val="ListParagraph"/>
        <w:numPr>
          <w:ilvl w:val="0"/>
          <w:numId w:val="12"/>
        </w:numPr>
        <w:spacing w:after="0" w:line="240" w:lineRule="auto"/>
        <w:rPr>
          <w:rFonts w:cstheme="minorHAnsi"/>
          <w:szCs w:val="24"/>
        </w:rPr>
      </w:pPr>
      <w:r w:rsidRPr="007A4444">
        <w:rPr>
          <w:rFonts w:cstheme="minorHAnsi"/>
          <w:szCs w:val="24"/>
        </w:rPr>
        <w:t>Workbook = $30.00 (For HT 110 course)</w:t>
      </w:r>
    </w:p>
    <w:p w14:paraId="39364E48" w14:textId="77777777" w:rsidR="00D336EA" w:rsidRDefault="00D336EA" w:rsidP="00D336EA">
      <w:pPr>
        <w:autoSpaceDE w:val="0"/>
        <w:autoSpaceDN w:val="0"/>
        <w:adjustRightInd w:val="0"/>
        <w:spacing w:after="0" w:line="240" w:lineRule="auto"/>
        <w:rPr>
          <w:rFonts w:cstheme="minorHAnsi"/>
          <w:sz w:val="24"/>
          <w:szCs w:val="24"/>
          <w:u w:val="single"/>
        </w:rPr>
      </w:pPr>
    </w:p>
    <w:p w14:paraId="7365E65C" w14:textId="77777777" w:rsidR="00D336EA" w:rsidRPr="00F52781" w:rsidRDefault="00D336EA" w:rsidP="00D336EA">
      <w:pPr>
        <w:autoSpaceDE w:val="0"/>
        <w:autoSpaceDN w:val="0"/>
        <w:adjustRightInd w:val="0"/>
        <w:spacing w:after="0" w:line="240" w:lineRule="auto"/>
        <w:rPr>
          <w:rFonts w:cstheme="minorHAnsi"/>
          <w:sz w:val="24"/>
          <w:szCs w:val="24"/>
          <w:u w:val="single"/>
        </w:rPr>
      </w:pPr>
      <w:r w:rsidRPr="00F52781">
        <w:rPr>
          <w:rFonts w:cstheme="minorHAnsi"/>
          <w:sz w:val="24"/>
          <w:szCs w:val="24"/>
          <w:u w:val="single"/>
        </w:rPr>
        <w:t>BOOK COSTS</w:t>
      </w:r>
      <w:r>
        <w:rPr>
          <w:rFonts w:cstheme="minorHAnsi"/>
          <w:sz w:val="24"/>
          <w:szCs w:val="24"/>
          <w:u w:val="single"/>
        </w:rPr>
        <w:t xml:space="preserve"> </w:t>
      </w:r>
      <w:r>
        <w:rPr>
          <w:rFonts w:cstheme="minorHAnsi"/>
          <w:szCs w:val="24"/>
          <w:u w:val="single"/>
        </w:rPr>
        <w:t>(FIRST QUARTER BEING USED – SUMMER 2022</w:t>
      </w:r>
      <w:r w:rsidRPr="00F52781">
        <w:rPr>
          <w:rFonts w:cstheme="minorHAnsi"/>
          <w:sz w:val="24"/>
          <w:szCs w:val="24"/>
          <w:u w:val="single"/>
        </w:rPr>
        <w:t>:</w:t>
      </w:r>
    </w:p>
    <w:p w14:paraId="27435F32" w14:textId="77777777" w:rsidR="00D336EA" w:rsidRDefault="00D336EA" w:rsidP="00D336EA">
      <w:pPr>
        <w:pStyle w:val="ListParagraph"/>
        <w:numPr>
          <w:ilvl w:val="0"/>
          <w:numId w:val="12"/>
        </w:numPr>
        <w:spacing w:after="0" w:line="240" w:lineRule="auto"/>
        <w:rPr>
          <w:rFonts w:cstheme="minorHAnsi"/>
          <w:sz w:val="24"/>
          <w:szCs w:val="24"/>
        </w:rPr>
      </w:pPr>
      <w:r>
        <w:rPr>
          <w:rFonts w:cstheme="minorHAnsi"/>
          <w:sz w:val="24"/>
          <w:szCs w:val="24"/>
        </w:rPr>
        <w:t xml:space="preserve">Online </w:t>
      </w:r>
      <w:r w:rsidRPr="00F52781">
        <w:rPr>
          <w:rFonts w:cstheme="minorHAnsi"/>
          <w:sz w:val="24"/>
          <w:szCs w:val="24"/>
        </w:rPr>
        <w:t>Text book = $</w:t>
      </w:r>
      <w:r>
        <w:rPr>
          <w:rFonts w:cstheme="minorHAnsi"/>
          <w:sz w:val="24"/>
          <w:szCs w:val="24"/>
        </w:rPr>
        <w:t>71.25 (For HT 198</w:t>
      </w:r>
      <w:r w:rsidRPr="00F52781">
        <w:rPr>
          <w:rFonts w:cstheme="minorHAnsi"/>
          <w:sz w:val="24"/>
          <w:szCs w:val="24"/>
        </w:rPr>
        <w:t xml:space="preserve"> course)</w:t>
      </w:r>
      <w:r>
        <w:rPr>
          <w:rFonts w:cstheme="minorHAnsi"/>
          <w:sz w:val="24"/>
          <w:szCs w:val="24"/>
        </w:rPr>
        <w:t xml:space="preserve"> REQUIRED</w:t>
      </w:r>
    </w:p>
    <w:p w14:paraId="5EA7B9BC" w14:textId="77777777" w:rsidR="00D336EA" w:rsidRPr="00F52781" w:rsidRDefault="00D336EA" w:rsidP="00D336EA">
      <w:pPr>
        <w:pStyle w:val="ListParagraph"/>
        <w:numPr>
          <w:ilvl w:val="0"/>
          <w:numId w:val="12"/>
        </w:numPr>
        <w:spacing w:after="0" w:line="240" w:lineRule="auto"/>
        <w:rPr>
          <w:rFonts w:cstheme="minorHAnsi"/>
          <w:sz w:val="24"/>
          <w:szCs w:val="24"/>
        </w:rPr>
      </w:pPr>
      <w:r>
        <w:rPr>
          <w:rFonts w:cstheme="minorHAnsi"/>
          <w:sz w:val="24"/>
          <w:szCs w:val="24"/>
        </w:rPr>
        <w:t>Printed Text book = $21.00 (Print On Demand) REQUIRED</w:t>
      </w:r>
    </w:p>
    <w:p w14:paraId="638D4074" w14:textId="77777777" w:rsidR="00D336EA" w:rsidRPr="00F52781" w:rsidRDefault="00D336EA" w:rsidP="00D336EA">
      <w:pPr>
        <w:pStyle w:val="ListParagraph"/>
        <w:numPr>
          <w:ilvl w:val="0"/>
          <w:numId w:val="12"/>
        </w:numPr>
        <w:spacing w:after="0" w:line="240" w:lineRule="auto"/>
        <w:rPr>
          <w:rFonts w:cstheme="minorHAnsi"/>
          <w:sz w:val="24"/>
          <w:szCs w:val="24"/>
        </w:rPr>
      </w:pPr>
      <w:r w:rsidRPr="00F52781">
        <w:rPr>
          <w:rFonts w:cstheme="minorHAnsi"/>
          <w:sz w:val="24"/>
          <w:szCs w:val="24"/>
        </w:rPr>
        <w:t>Medical Dictionary = $15.00</w:t>
      </w:r>
      <w:r>
        <w:rPr>
          <w:rFonts w:cstheme="minorHAnsi"/>
          <w:sz w:val="24"/>
          <w:szCs w:val="24"/>
        </w:rPr>
        <w:t xml:space="preserve"> </w:t>
      </w:r>
      <w:r w:rsidRPr="00F52781">
        <w:rPr>
          <w:rFonts w:cstheme="minorHAnsi"/>
          <w:sz w:val="24"/>
          <w:szCs w:val="24"/>
        </w:rPr>
        <w:t>(For HT 198 course)</w:t>
      </w:r>
      <w:r>
        <w:rPr>
          <w:rFonts w:cstheme="minorHAnsi"/>
          <w:sz w:val="24"/>
          <w:szCs w:val="24"/>
        </w:rPr>
        <w:t xml:space="preserve"> OPTIONAL</w:t>
      </w:r>
    </w:p>
    <w:p w14:paraId="5CCFADF5" w14:textId="7783FC15" w:rsidR="008F2C15" w:rsidRPr="007A4444" w:rsidRDefault="008F2C15" w:rsidP="00AC053D">
      <w:pPr>
        <w:autoSpaceDE w:val="0"/>
        <w:autoSpaceDN w:val="0"/>
        <w:adjustRightInd w:val="0"/>
        <w:spacing w:after="0" w:line="240" w:lineRule="auto"/>
        <w:rPr>
          <w:rFonts w:cstheme="minorHAnsi"/>
          <w:szCs w:val="24"/>
          <w:u w:val="single"/>
        </w:rPr>
      </w:pPr>
    </w:p>
    <w:p w14:paraId="702B60D5" w14:textId="77777777" w:rsidR="00EE7D93" w:rsidRPr="007A4444" w:rsidRDefault="00EE7D93" w:rsidP="00EE7D93">
      <w:pPr>
        <w:autoSpaceDE w:val="0"/>
        <w:autoSpaceDN w:val="0"/>
        <w:adjustRightInd w:val="0"/>
        <w:spacing w:after="0" w:line="240" w:lineRule="auto"/>
        <w:rPr>
          <w:rFonts w:cstheme="minorHAnsi"/>
          <w:szCs w:val="24"/>
          <w:u w:val="single"/>
        </w:rPr>
      </w:pPr>
      <w:r w:rsidRPr="007A4444">
        <w:rPr>
          <w:rFonts w:cstheme="minorHAnsi"/>
          <w:szCs w:val="24"/>
          <w:u w:val="single"/>
        </w:rPr>
        <w:t>FINANCIAL AID:</w:t>
      </w:r>
    </w:p>
    <w:p w14:paraId="4B2EC104" w14:textId="77777777" w:rsidR="00EE7D93" w:rsidRPr="007A4444" w:rsidRDefault="00EE7D93" w:rsidP="00EE7D93">
      <w:pPr>
        <w:autoSpaceDE w:val="0"/>
        <w:autoSpaceDN w:val="0"/>
        <w:adjustRightInd w:val="0"/>
        <w:spacing w:after="0" w:line="240" w:lineRule="auto"/>
        <w:rPr>
          <w:rFonts w:cstheme="minorHAnsi"/>
          <w:szCs w:val="24"/>
        </w:rPr>
      </w:pPr>
      <w:r w:rsidRPr="007A4444">
        <w:rPr>
          <w:rFonts w:cstheme="minorHAnsi"/>
          <w:szCs w:val="24"/>
        </w:rPr>
        <w:t xml:space="preserve">The Nursing Assistant Certificate program is 12 credits and is only eligible for financial aid if students are pursuing a degree with an NAC requirement. </w:t>
      </w:r>
    </w:p>
    <w:p w14:paraId="5BAF972F" w14:textId="77777777" w:rsidR="00EE7D93" w:rsidRPr="007A4444" w:rsidRDefault="00EE7D93" w:rsidP="00EE7D93">
      <w:pPr>
        <w:autoSpaceDE w:val="0"/>
        <w:autoSpaceDN w:val="0"/>
        <w:adjustRightInd w:val="0"/>
        <w:spacing w:after="0" w:line="240" w:lineRule="auto"/>
        <w:rPr>
          <w:rFonts w:cstheme="minorHAnsi"/>
          <w:szCs w:val="24"/>
        </w:rPr>
      </w:pPr>
    </w:p>
    <w:p w14:paraId="7A47D304" w14:textId="77777777" w:rsidR="00EE7D93" w:rsidRPr="007A4444" w:rsidRDefault="00EE7D93" w:rsidP="00EE7D93">
      <w:pPr>
        <w:autoSpaceDE w:val="0"/>
        <w:autoSpaceDN w:val="0"/>
        <w:adjustRightInd w:val="0"/>
        <w:spacing w:after="0" w:line="240" w:lineRule="auto"/>
        <w:rPr>
          <w:rFonts w:cstheme="minorHAnsi"/>
          <w:bCs/>
          <w:szCs w:val="24"/>
        </w:rPr>
      </w:pPr>
      <w:r w:rsidRPr="007A4444">
        <w:rPr>
          <w:rFonts w:cstheme="minorHAnsi"/>
          <w:bCs/>
          <w:szCs w:val="24"/>
        </w:rPr>
        <w:t xml:space="preserve">Students who are pursuing the NAC may be eligible for Workforce funding. This requires students to apply for federal aid first at </w:t>
      </w:r>
      <w:hyperlink r:id="rId18" w:history="1">
        <w:r w:rsidRPr="007A4444">
          <w:rPr>
            <w:rStyle w:val="Hyperlink"/>
            <w:rFonts w:cstheme="minorHAnsi"/>
            <w:szCs w:val="24"/>
          </w:rPr>
          <w:t>https://fafsa.ed.gov</w:t>
        </w:r>
      </w:hyperlink>
      <w:r w:rsidRPr="007A4444">
        <w:rPr>
          <w:rFonts w:cstheme="minorHAnsi"/>
          <w:bCs/>
          <w:szCs w:val="24"/>
        </w:rPr>
        <w:t xml:space="preserve">. After applying for aid, please read about workforce and take a short survey to see if you may qualify </w:t>
      </w:r>
      <w:hyperlink r:id="rId19" w:history="1">
        <w:r w:rsidRPr="007A4444">
          <w:rPr>
            <w:rStyle w:val="Hyperlink"/>
            <w:rFonts w:cstheme="minorHAnsi"/>
            <w:bCs/>
            <w:szCs w:val="24"/>
          </w:rPr>
          <w:t>https://www.tacomacc.edu/costs-admission/scholarships-funding/workforce_education_funding</w:t>
        </w:r>
      </w:hyperlink>
    </w:p>
    <w:p w14:paraId="1D6A9A28" w14:textId="59155DD7" w:rsidR="00EE7D93" w:rsidRDefault="00EE7D93" w:rsidP="00AC053D">
      <w:pPr>
        <w:autoSpaceDE w:val="0"/>
        <w:autoSpaceDN w:val="0"/>
        <w:adjustRightInd w:val="0"/>
        <w:spacing w:after="0" w:line="240" w:lineRule="auto"/>
        <w:rPr>
          <w:rFonts w:cstheme="minorHAnsi"/>
          <w:szCs w:val="24"/>
          <w:u w:val="single"/>
        </w:rPr>
      </w:pPr>
    </w:p>
    <w:p w14:paraId="23BDE92F" w14:textId="23A08461" w:rsidR="00D336EA" w:rsidRDefault="00D336EA" w:rsidP="00AC053D">
      <w:pPr>
        <w:autoSpaceDE w:val="0"/>
        <w:autoSpaceDN w:val="0"/>
        <w:adjustRightInd w:val="0"/>
        <w:spacing w:after="0" w:line="240" w:lineRule="auto"/>
        <w:rPr>
          <w:rFonts w:cstheme="minorHAnsi"/>
          <w:szCs w:val="24"/>
          <w:u w:val="single"/>
        </w:rPr>
      </w:pPr>
    </w:p>
    <w:p w14:paraId="60035115" w14:textId="259A4B4A" w:rsidR="00D336EA" w:rsidRDefault="00D336EA" w:rsidP="00AC053D">
      <w:pPr>
        <w:autoSpaceDE w:val="0"/>
        <w:autoSpaceDN w:val="0"/>
        <w:adjustRightInd w:val="0"/>
        <w:spacing w:after="0" w:line="240" w:lineRule="auto"/>
        <w:rPr>
          <w:rFonts w:cstheme="minorHAnsi"/>
          <w:szCs w:val="24"/>
          <w:u w:val="single"/>
        </w:rPr>
      </w:pPr>
    </w:p>
    <w:p w14:paraId="2B470FA7" w14:textId="77777777" w:rsidR="00D336EA" w:rsidRPr="007A4444" w:rsidRDefault="00D336EA" w:rsidP="00AC053D">
      <w:pPr>
        <w:autoSpaceDE w:val="0"/>
        <w:autoSpaceDN w:val="0"/>
        <w:adjustRightInd w:val="0"/>
        <w:spacing w:after="0" w:line="240" w:lineRule="auto"/>
        <w:rPr>
          <w:rFonts w:cstheme="minorHAnsi"/>
          <w:szCs w:val="24"/>
          <w:u w:val="single"/>
        </w:rPr>
      </w:pPr>
    </w:p>
    <w:p w14:paraId="06FA9236" w14:textId="77777777" w:rsidR="00787991" w:rsidRPr="007A4444" w:rsidRDefault="00787991" w:rsidP="00787991">
      <w:pPr>
        <w:autoSpaceDE w:val="0"/>
        <w:autoSpaceDN w:val="0"/>
        <w:adjustRightInd w:val="0"/>
        <w:spacing w:after="0" w:line="240" w:lineRule="auto"/>
        <w:rPr>
          <w:rFonts w:cstheme="minorHAnsi"/>
          <w:sz w:val="20"/>
          <w:szCs w:val="24"/>
          <w:u w:val="single"/>
        </w:rPr>
      </w:pPr>
      <w:r w:rsidRPr="007A4444">
        <w:rPr>
          <w:rFonts w:cstheme="minorHAnsi"/>
          <w:szCs w:val="24"/>
          <w:u w:val="single"/>
        </w:rPr>
        <w:lastRenderedPageBreak/>
        <w:t>ADDITIONAL REQUIREMENTS:(instructions for these items will be given on the first day of class)</w:t>
      </w:r>
    </w:p>
    <w:p w14:paraId="7D19628F" w14:textId="66EE79CE" w:rsidR="00DF560C" w:rsidRPr="007A4444" w:rsidRDefault="00A8530E" w:rsidP="00F81E65">
      <w:pPr>
        <w:pStyle w:val="ListParagraph"/>
        <w:numPr>
          <w:ilvl w:val="0"/>
          <w:numId w:val="14"/>
        </w:numPr>
        <w:autoSpaceDE w:val="0"/>
        <w:autoSpaceDN w:val="0"/>
        <w:adjustRightInd w:val="0"/>
        <w:spacing w:after="0" w:line="240" w:lineRule="auto"/>
        <w:rPr>
          <w:rFonts w:cstheme="minorHAnsi"/>
          <w:szCs w:val="24"/>
        </w:rPr>
      </w:pPr>
      <w:r w:rsidRPr="007A4444">
        <w:rPr>
          <w:rFonts w:cstheme="minorHAnsi"/>
          <w:szCs w:val="24"/>
        </w:rPr>
        <w:t xml:space="preserve">Verified Credentials </w:t>
      </w:r>
      <w:r w:rsidR="00F81E65" w:rsidRPr="007A4444">
        <w:rPr>
          <w:rFonts w:cstheme="minorHAnsi"/>
          <w:szCs w:val="24"/>
        </w:rPr>
        <w:t xml:space="preserve">Immunization/Requirement </w:t>
      </w:r>
      <w:r w:rsidRPr="007A4444">
        <w:rPr>
          <w:rFonts w:cstheme="minorHAnsi"/>
          <w:szCs w:val="24"/>
        </w:rPr>
        <w:t>Tracker - $20.00</w:t>
      </w:r>
    </w:p>
    <w:p w14:paraId="50E834B6" w14:textId="77777777" w:rsidR="00555EA5" w:rsidRPr="007A4444" w:rsidRDefault="00555EA5" w:rsidP="00F81E65">
      <w:pPr>
        <w:pStyle w:val="ListParagraph"/>
        <w:numPr>
          <w:ilvl w:val="0"/>
          <w:numId w:val="14"/>
        </w:numPr>
        <w:spacing w:after="0" w:line="240" w:lineRule="auto"/>
        <w:rPr>
          <w:rFonts w:cstheme="minorHAnsi"/>
          <w:szCs w:val="24"/>
        </w:rPr>
      </w:pPr>
      <w:r w:rsidRPr="007A4444">
        <w:rPr>
          <w:rFonts w:cstheme="minorHAnsi"/>
          <w:szCs w:val="24"/>
        </w:rPr>
        <w:t xml:space="preserve">Washington State Patrol Background Check - $11.00 </w:t>
      </w:r>
    </w:p>
    <w:p w14:paraId="2AA60FBD" w14:textId="78F9351F" w:rsidR="00BD284E" w:rsidRPr="007A4444" w:rsidRDefault="00A70B85" w:rsidP="00F81E65">
      <w:pPr>
        <w:pStyle w:val="ListParagraph"/>
        <w:numPr>
          <w:ilvl w:val="0"/>
          <w:numId w:val="14"/>
        </w:numPr>
        <w:autoSpaceDE w:val="0"/>
        <w:autoSpaceDN w:val="0"/>
        <w:adjustRightInd w:val="0"/>
        <w:spacing w:after="0" w:line="240" w:lineRule="auto"/>
        <w:rPr>
          <w:rFonts w:cstheme="minorHAnsi"/>
          <w:szCs w:val="24"/>
        </w:rPr>
      </w:pPr>
      <w:r w:rsidRPr="007A4444">
        <w:rPr>
          <w:rFonts w:cstheme="minorHAnsi"/>
          <w:szCs w:val="24"/>
        </w:rPr>
        <w:t>Health</w:t>
      </w:r>
      <w:r w:rsidR="00EE7D93" w:rsidRPr="007A4444">
        <w:rPr>
          <w:rFonts w:cstheme="minorHAnsi"/>
          <w:szCs w:val="24"/>
        </w:rPr>
        <w:t>care</w:t>
      </w:r>
      <w:r w:rsidRPr="007A4444">
        <w:rPr>
          <w:rFonts w:cstheme="minorHAnsi"/>
          <w:szCs w:val="24"/>
        </w:rPr>
        <w:t xml:space="preserve"> Insurance – </w:t>
      </w:r>
      <w:r w:rsidR="00F81E65" w:rsidRPr="007A4444">
        <w:rPr>
          <w:rFonts w:cstheme="minorHAnsi"/>
          <w:szCs w:val="24"/>
        </w:rPr>
        <w:t>Cost varies (</w:t>
      </w:r>
      <w:r w:rsidRPr="007A4444">
        <w:rPr>
          <w:rFonts w:cstheme="minorHAnsi"/>
          <w:szCs w:val="24"/>
        </w:rPr>
        <w:t xml:space="preserve">Students </w:t>
      </w:r>
      <w:r w:rsidR="00BD284E" w:rsidRPr="007A4444">
        <w:rPr>
          <w:rFonts w:cstheme="minorHAnsi"/>
          <w:szCs w:val="24"/>
        </w:rPr>
        <w:t>must have health insurance. If you don’t have healthcare</w:t>
      </w:r>
      <w:r w:rsidR="00EE7D93" w:rsidRPr="007A4444">
        <w:rPr>
          <w:rFonts w:cstheme="minorHAnsi"/>
          <w:szCs w:val="24"/>
        </w:rPr>
        <w:t xml:space="preserve"> insurance</w:t>
      </w:r>
      <w:r w:rsidR="00BD284E" w:rsidRPr="007A4444">
        <w:rPr>
          <w:rFonts w:cstheme="minorHAnsi"/>
          <w:szCs w:val="24"/>
        </w:rPr>
        <w:t xml:space="preserve">, please see if you are eligible for state medical at </w:t>
      </w:r>
      <w:hyperlink r:id="rId20" w:history="1">
        <w:r w:rsidR="00BD284E" w:rsidRPr="007A4444">
          <w:rPr>
            <w:rStyle w:val="Hyperlink"/>
            <w:rFonts w:cstheme="minorHAnsi"/>
            <w:szCs w:val="24"/>
          </w:rPr>
          <w:t>https://www.wahealthplanfinder.org</w:t>
        </w:r>
      </w:hyperlink>
      <w:r w:rsidR="00BD284E" w:rsidRPr="007A4444">
        <w:rPr>
          <w:rFonts w:cstheme="minorHAnsi"/>
          <w:szCs w:val="24"/>
        </w:rPr>
        <w:t xml:space="preserve"> or you can get student injury only at </w:t>
      </w:r>
      <w:hyperlink r:id="rId21" w:history="1">
        <w:r w:rsidR="00BD284E" w:rsidRPr="007A4444">
          <w:rPr>
            <w:rStyle w:val="Hyperlink"/>
            <w:rFonts w:cstheme="minorHAnsi"/>
            <w:szCs w:val="24"/>
          </w:rPr>
          <w:t>https://4studenthealth.relationinsurance.com</w:t>
        </w:r>
      </w:hyperlink>
      <w:r w:rsidR="00F81E65" w:rsidRPr="007A4444">
        <w:rPr>
          <w:rFonts w:cstheme="minorHAnsi"/>
          <w:szCs w:val="24"/>
        </w:rPr>
        <w:t>).</w:t>
      </w:r>
      <w:r w:rsidR="00BD284E" w:rsidRPr="007A4444">
        <w:rPr>
          <w:rFonts w:cstheme="minorHAnsi"/>
          <w:szCs w:val="24"/>
        </w:rPr>
        <w:t xml:space="preserve"> </w:t>
      </w:r>
    </w:p>
    <w:p w14:paraId="679FF9FD" w14:textId="173460C5" w:rsidR="00F81E65" w:rsidRPr="007A4444" w:rsidRDefault="00F81E65" w:rsidP="00F81E65">
      <w:pPr>
        <w:pStyle w:val="ListParagraph"/>
        <w:numPr>
          <w:ilvl w:val="0"/>
          <w:numId w:val="14"/>
        </w:numPr>
        <w:autoSpaceDE w:val="0"/>
        <w:autoSpaceDN w:val="0"/>
        <w:adjustRightInd w:val="0"/>
        <w:spacing w:after="0" w:line="240" w:lineRule="auto"/>
        <w:rPr>
          <w:rFonts w:cstheme="minorHAnsi"/>
          <w:szCs w:val="24"/>
        </w:rPr>
      </w:pPr>
      <w:r w:rsidRPr="007A4444">
        <w:rPr>
          <w:rFonts w:cstheme="minorHAnsi"/>
          <w:szCs w:val="24"/>
        </w:rPr>
        <w:t>Vehicle insurance – Cost varies (If you drive a vehicle to a clinical site, you must have vehicle insurance)</w:t>
      </w:r>
    </w:p>
    <w:p w14:paraId="28E85E0E" w14:textId="4B785DE4" w:rsidR="00A70B85" w:rsidRPr="007A4444" w:rsidRDefault="00A70B85" w:rsidP="00F81E65">
      <w:pPr>
        <w:pStyle w:val="ListParagraph"/>
        <w:numPr>
          <w:ilvl w:val="0"/>
          <w:numId w:val="14"/>
        </w:numPr>
        <w:spacing w:after="0" w:line="240" w:lineRule="auto"/>
        <w:rPr>
          <w:rFonts w:cstheme="minorHAnsi"/>
          <w:szCs w:val="24"/>
        </w:rPr>
      </w:pPr>
      <w:r w:rsidRPr="007A4444">
        <w:rPr>
          <w:rFonts w:cstheme="minorHAnsi"/>
          <w:szCs w:val="24"/>
        </w:rPr>
        <w:t xml:space="preserve">Immunizations = $500.00 - $600.00 (These are much less if the student has medical insurance; there are also low-cost and free options available. Please contact the </w:t>
      </w:r>
      <w:r w:rsidR="00BD284E" w:rsidRPr="007A4444">
        <w:rPr>
          <w:rFonts w:cstheme="minorHAnsi"/>
          <w:szCs w:val="24"/>
        </w:rPr>
        <w:t xml:space="preserve">NAC </w:t>
      </w:r>
      <w:r w:rsidRPr="007A4444">
        <w:rPr>
          <w:rFonts w:cstheme="minorHAnsi"/>
          <w:szCs w:val="24"/>
        </w:rPr>
        <w:t>program for resources)</w:t>
      </w:r>
    </w:p>
    <w:p w14:paraId="21705D9F" w14:textId="65DCFE95" w:rsidR="00F81E65" w:rsidRPr="007A4444" w:rsidRDefault="00F81E65" w:rsidP="00F81E65">
      <w:pPr>
        <w:pStyle w:val="ListParagraph"/>
        <w:numPr>
          <w:ilvl w:val="0"/>
          <w:numId w:val="14"/>
        </w:numPr>
        <w:autoSpaceDE w:val="0"/>
        <w:autoSpaceDN w:val="0"/>
        <w:adjustRightInd w:val="0"/>
        <w:spacing w:after="0" w:line="240" w:lineRule="auto"/>
        <w:rPr>
          <w:rFonts w:cstheme="minorHAnsi"/>
          <w:szCs w:val="24"/>
        </w:rPr>
      </w:pPr>
      <w:r w:rsidRPr="007A4444">
        <w:rPr>
          <w:rFonts w:cstheme="minorHAnsi"/>
          <w:szCs w:val="24"/>
        </w:rPr>
        <w:t>American Heart Association BLS CPR - $40.00</w:t>
      </w:r>
    </w:p>
    <w:p w14:paraId="5E9D33F0" w14:textId="77777777" w:rsidR="00F81E65" w:rsidRPr="007A4444" w:rsidRDefault="00F81E65" w:rsidP="00F81E65">
      <w:pPr>
        <w:spacing w:after="0"/>
        <w:rPr>
          <w:rFonts w:cstheme="minorHAnsi"/>
          <w:szCs w:val="24"/>
          <w:u w:val="single"/>
        </w:rPr>
      </w:pPr>
    </w:p>
    <w:p w14:paraId="6922B9C9" w14:textId="60860EA5" w:rsidR="00CD1A6C" w:rsidRPr="007A4444" w:rsidRDefault="00CD1A6C" w:rsidP="00CD1A6C">
      <w:pPr>
        <w:autoSpaceDE w:val="0"/>
        <w:autoSpaceDN w:val="0"/>
        <w:adjustRightInd w:val="0"/>
        <w:spacing w:after="0" w:line="240" w:lineRule="auto"/>
        <w:rPr>
          <w:rFonts w:cstheme="minorHAnsi"/>
          <w:szCs w:val="24"/>
          <w:u w:val="single"/>
        </w:rPr>
      </w:pPr>
      <w:r w:rsidRPr="007A4444">
        <w:rPr>
          <w:rFonts w:cstheme="minorHAnsi"/>
          <w:szCs w:val="24"/>
          <w:u w:val="single"/>
        </w:rPr>
        <w:t>U</w:t>
      </w:r>
      <w:r w:rsidR="00B64695" w:rsidRPr="007A4444">
        <w:rPr>
          <w:rFonts w:cstheme="minorHAnsi"/>
          <w:szCs w:val="24"/>
          <w:u w:val="single"/>
        </w:rPr>
        <w:t>NIFORM/EQUIPTMENT COSTS</w:t>
      </w:r>
      <w:r w:rsidRPr="007A4444">
        <w:rPr>
          <w:rFonts w:cstheme="minorHAnsi"/>
          <w:szCs w:val="24"/>
          <w:u w:val="single"/>
        </w:rPr>
        <w:t xml:space="preserve"> </w:t>
      </w:r>
    </w:p>
    <w:p w14:paraId="13D07BCD" w14:textId="3D61AA1F" w:rsidR="00A70B85" w:rsidRPr="007A4444" w:rsidRDefault="00A70B85" w:rsidP="00B64695">
      <w:pPr>
        <w:pStyle w:val="ListParagraph"/>
        <w:numPr>
          <w:ilvl w:val="0"/>
          <w:numId w:val="11"/>
        </w:numPr>
        <w:spacing w:after="0" w:line="240" w:lineRule="auto"/>
        <w:rPr>
          <w:rFonts w:cstheme="minorHAnsi"/>
          <w:szCs w:val="24"/>
        </w:rPr>
      </w:pPr>
      <w:r w:rsidRPr="007A4444">
        <w:rPr>
          <w:rFonts w:cstheme="minorHAnsi"/>
          <w:szCs w:val="24"/>
        </w:rPr>
        <w:t>Nursing Badge = $5.00</w:t>
      </w:r>
    </w:p>
    <w:p w14:paraId="402A11F5" w14:textId="1807827C" w:rsidR="00B254C4" w:rsidRPr="007A4444" w:rsidRDefault="00B254C4" w:rsidP="00B64695">
      <w:pPr>
        <w:pStyle w:val="ListParagraph"/>
        <w:numPr>
          <w:ilvl w:val="0"/>
          <w:numId w:val="10"/>
        </w:numPr>
        <w:spacing w:after="0" w:line="240" w:lineRule="auto"/>
        <w:rPr>
          <w:rFonts w:cstheme="minorHAnsi"/>
          <w:szCs w:val="24"/>
        </w:rPr>
      </w:pPr>
      <w:r w:rsidRPr="007A4444">
        <w:rPr>
          <w:rFonts w:cstheme="minorHAnsi"/>
          <w:szCs w:val="24"/>
        </w:rPr>
        <w:t>Nursing Student Patch = $3</w:t>
      </w:r>
      <w:r w:rsidR="00B64695" w:rsidRPr="007A4444">
        <w:rPr>
          <w:rFonts w:cstheme="minorHAnsi"/>
          <w:szCs w:val="24"/>
        </w:rPr>
        <w:t>.89</w:t>
      </w:r>
      <w:r w:rsidRPr="007A4444">
        <w:rPr>
          <w:rFonts w:cstheme="minorHAnsi"/>
          <w:szCs w:val="24"/>
        </w:rPr>
        <w:t xml:space="preserve"> (You will purchase this from the bookstore, online </w:t>
      </w:r>
      <w:r w:rsidR="00B64695" w:rsidRPr="007A4444">
        <w:rPr>
          <w:rFonts w:cstheme="minorHAnsi"/>
          <w:szCs w:val="24"/>
        </w:rPr>
        <w:t>and they will mail it free of shipping</w:t>
      </w:r>
      <w:r w:rsidRPr="007A4444">
        <w:rPr>
          <w:rFonts w:cstheme="minorHAnsi"/>
          <w:szCs w:val="24"/>
        </w:rPr>
        <w:t>)</w:t>
      </w:r>
      <w:r w:rsidR="008700EE" w:rsidRPr="007A4444">
        <w:rPr>
          <w:rFonts w:cstheme="minorHAnsi"/>
          <w:szCs w:val="24"/>
        </w:rPr>
        <w:t xml:space="preserve"> </w:t>
      </w:r>
    </w:p>
    <w:p w14:paraId="28FFBD78" w14:textId="77777777" w:rsidR="00EF71D8" w:rsidRPr="007A4444" w:rsidRDefault="00EF71D8" w:rsidP="00DF560C">
      <w:pPr>
        <w:pStyle w:val="ListParagraph"/>
        <w:numPr>
          <w:ilvl w:val="0"/>
          <w:numId w:val="5"/>
        </w:numPr>
        <w:spacing w:after="0" w:line="240" w:lineRule="auto"/>
        <w:rPr>
          <w:rFonts w:cstheme="minorHAnsi"/>
          <w:szCs w:val="24"/>
        </w:rPr>
      </w:pPr>
      <w:r w:rsidRPr="007A4444">
        <w:rPr>
          <w:rFonts w:cstheme="minorHAnsi"/>
          <w:szCs w:val="24"/>
        </w:rPr>
        <w:t>Gait Belt = $15.00 – $30.00</w:t>
      </w:r>
    </w:p>
    <w:p w14:paraId="761479C9" w14:textId="77777777" w:rsidR="00A70B85" w:rsidRPr="007A4444" w:rsidRDefault="00CF7B1B" w:rsidP="00DF560C">
      <w:pPr>
        <w:pStyle w:val="ListParagraph"/>
        <w:numPr>
          <w:ilvl w:val="0"/>
          <w:numId w:val="5"/>
        </w:numPr>
        <w:spacing w:after="0" w:line="240" w:lineRule="auto"/>
        <w:rPr>
          <w:rFonts w:cstheme="minorHAnsi"/>
          <w:szCs w:val="24"/>
        </w:rPr>
      </w:pPr>
      <w:r w:rsidRPr="007A4444">
        <w:rPr>
          <w:rFonts w:cstheme="minorHAnsi"/>
          <w:szCs w:val="24"/>
        </w:rPr>
        <w:t xml:space="preserve">Scrubs </w:t>
      </w:r>
      <w:r w:rsidR="00CD1A6C" w:rsidRPr="007A4444">
        <w:rPr>
          <w:rFonts w:cstheme="minorHAnsi"/>
          <w:szCs w:val="24"/>
        </w:rPr>
        <w:t>Uniform</w:t>
      </w:r>
      <w:r w:rsidRPr="007A4444">
        <w:rPr>
          <w:rFonts w:cstheme="minorHAnsi"/>
          <w:szCs w:val="24"/>
        </w:rPr>
        <w:t xml:space="preserve"> and Black T-Shirt</w:t>
      </w:r>
      <w:r w:rsidR="00B545B3" w:rsidRPr="007A4444">
        <w:rPr>
          <w:rFonts w:cstheme="minorHAnsi"/>
          <w:szCs w:val="24"/>
        </w:rPr>
        <w:t xml:space="preserve"> (can be long or short</w:t>
      </w:r>
      <w:r w:rsidR="0071059E" w:rsidRPr="007A4444">
        <w:rPr>
          <w:rFonts w:cstheme="minorHAnsi"/>
          <w:szCs w:val="24"/>
        </w:rPr>
        <w:t xml:space="preserve"> sleeve</w:t>
      </w:r>
      <w:r w:rsidR="00B545B3" w:rsidRPr="007A4444">
        <w:rPr>
          <w:rFonts w:cstheme="minorHAnsi"/>
          <w:szCs w:val="24"/>
        </w:rPr>
        <w:t>)</w:t>
      </w:r>
      <w:r w:rsidR="00CD1A6C" w:rsidRPr="007A4444">
        <w:rPr>
          <w:rFonts w:cstheme="minorHAnsi"/>
          <w:szCs w:val="24"/>
        </w:rPr>
        <w:t xml:space="preserve"> = $2</w:t>
      </w:r>
      <w:r w:rsidR="00A70B85" w:rsidRPr="007A4444">
        <w:rPr>
          <w:rFonts w:cstheme="minorHAnsi"/>
          <w:szCs w:val="24"/>
        </w:rPr>
        <w:t>0.00 - $80.00</w:t>
      </w:r>
    </w:p>
    <w:p w14:paraId="0A910205" w14:textId="77777777" w:rsidR="00A70B85" w:rsidRPr="007A4444" w:rsidRDefault="00CD1A6C" w:rsidP="00DF560C">
      <w:pPr>
        <w:pStyle w:val="ListParagraph"/>
        <w:numPr>
          <w:ilvl w:val="0"/>
          <w:numId w:val="5"/>
        </w:numPr>
        <w:spacing w:after="0" w:line="240" w:lineRule="auto"/>
        <w:rPr>
          <w:rFonts w:cstheme="minorHAnsi"/>
          <w:szCs w:val="24"/>
        </w:rPr>
      </w:pPr>
      <w:r w:rsidRPr="007A4444">
        <w:rPr>
          <w:rFonts w:cstheme="minorHAnsi"/>
          <w:szCs w:val="24"/>
        </w:rPr>
        <w:t>Shoes</w:t>
      </w:r>
      <w:r w:rsidR="0071059E" w:rsidRPr="007A4444">
        <w:rPr>
          <w:rFonts w:cstheme="minorHAnsi"/>
          <w:szCs w:val="24"/>
        </w:rPr>
        <w:t xml:space="preserve"> (Black or White. Must be clean. Mesh not recommended)</w:t>
      </w:r>
      <w:r w:rsidRPr="007A4444">
        <w:rPr>
          <w:rFonts w:cstheme="minorHAnsi"/>
          <w:szCs w:val="24"/>
        </w:rPr>
        <w:t xml:space="preserve"> = $15</w:t>
      </w:r>
      <w:r w:rsidR="00A70B85" w:rsidRPr="007A4444">
        <w:rPr>
          <w:rFonts w:cstheme="minorHAnsi"/>
          <w:szCs w:val="24"/>
        </w:rPr>
        <w:t>.00 - $</w:t>
      </w:r>
      <w:r w:rsidRPr="007A4444">
        <w:rPr>
          <w:rFonts w:cstheme="minorHAnsi"/>
          <w:szCs w:val="24"/>
        </w:rPr>
        <w:t>8</w:t>
      </w:r>
      <w:r w:rsidR="00A70B85" w:rsidRPr="007A4444">
        <w:rPr>
          <w:rFonts w:cstheme="minorHAnsi"/>
          <w:szCs w:val="24"/>
        </w:rPr>
        <w:t>0.00</w:t>
      </w:r>
    </w:p>
    <w:p w14:paraId="78071FCD" w14:textId="77777777" w:rsidR="00B476B8" w:rsidRPr="007A4444" w:rsidRDefault="00A70B85" w:rsidP="00DF560C">
      <w:pPr>
        <w:pStyle w:val="ListParagraph"/>
        <w:numPr>
          <w:ilvl w:val="0"/>
          <w:numId w:val="5"/>
        </w:numPr>
        <w:spacing w:after="0" w:line="240" w:lineRule="auto"/>
        <w:rPr>
          <w:rFonts w:cstheme="minorHAnsi"/>
          <w:szCs w:val="24"/>
        </w:rPr>
      </w:pPr>
      <w:r w:rsidRPr="007A4444">
        <w:rPr>
          <w:rFonts w:cstheme="minorHAnsi"/>
          <w:szCs w:val="24"/>
        </w:rPr>
        <w:t xml:space="preserve">Stethoscope </w:t>
      </w:r>
      <w:r w:rsidR="00B476B8" w:rsidRPr="007A4444">
        <w:rPr>
          <w:rFonts w:cstheme="minorHAnsi"/>
          <w:szCs w:val="24"/>
        </w:rPr>
        <w:t>= $20.00 - $200.00</w:t>
      </w:r>
    </w:p>
    <w:p w14:paraId="445BFF32" w14:textId="77777777" w:rsidR="00A70B85" w:rsidRPr="007A4444" w:rsidRDefault="00A70B85" w:rsidP="00DF560C">
      <w:pPr>
        <w:pStyle w:val="ListParagraph"/>
        <w:numPr>
          <w:ilvl w:val="0"/>
          <w:numId w:val="5"/>
        </w:numPr>
        <w:spacing w:after="0" w:line="240" w:lineRule="auto"/>
        <w:rPr>
          <w:rFonts w:cstheme="minorHAnsi"/>
          <w:szCs w:val="24"/>
        </w:rPr>
      </w:pPr>
      <w:r w:rsidRPr="007A4444">
        <w:rPr>
          <w:rFonts w:cstheme="minorHAnsi"/>
          <w:szCs w:val="24"/>
        </w:rPr>
        <w:t xml:space="preserve">BP cuff set = $20.00 - </w:t>
      </w:r>
      <w:r w:rsidR="00F507FB" w:rsidRPr="007A4444">
        <w:rPr>
          <w:rFonts w:cstheme="minorHAnsi"/>
          <w:szCs w:val="24"/>
        </w:rPr>
        <w:t>$4</w:t>
      </w:r>
      <w:r w:rsidRPr="007A4444">
        <w:rPr>
          <w:rFonts w:cstheme="minorHAnsi"/>
          <w:szCs w:val="24"/>
        </w:rPr>
        <w:t>0.00</w:t>
      </w:r>
      <w:r w:rsidR="00B476B8" w:rsidRPr="007A4444">
        <w:rPr>
          <w:rFonts w:cstheme="minorHAnsi"/>
          <w:szCs w:val="24"/>
        </w:rPr>
        <w:t xml:space="preserve"> </w:t>
      </w:r>
    </w:p>
    <w:p w14:paraId="185A0798" w14:textId="77777777" w:rsidR="00A70B85" w:rsidRPr="007A4444" w:rsidRDefault="00A70B85" w:rsidP="00DF560C">
      <w:pPr>
        <w:pStyle w:val="ListParagraph"/>
        <w:numPr>
          <w:ilvl w:val="0"/>
          <w:numId w:val="5"/>
        </w:numPr>
        <w:spacing w:after="0" w:line="240" w:lineRule="auto"/>
        <w:rPr>
          <w:rFonts w:cstheme="minorHAnsi"/>
          <w:szCs w:val="24"/>
        </w:rPr>
      </w:pPr>
      <w:r w:rsidRPr="007A4444">
        <w:rPr>
          <w:rFonts w:cstheme="minorHAnsi"/>
          <w:szCs w:val="24"/>
        </w:rPr>
        <w:t>Watch with a second hand = $15.00 - $20.00</w:t>
      </w:r>
    </w:p>
    <w:p w14:paraId="50E2114F" w14:textId="77777777" w:rsidR="0075672C" w:rsidRPr="007A4444" w:rsidRDefault="0075672C" w:rsidP="00AC053D">
      <w:pPr>
        <w:autoSpaceDE w:val="0"/>
        <w:autoSpaceDN w:val="0"/>
        <w:adjustRightInd w:val="0"/>
        <w:spacing w:after="0" w:line="240" w:lineRule="auto"/>
        <w:rPr>
          <w:rFonts w:cstheme="minorHAnsi"/>
          <w:b/>
          <w:bCs/>
          <w:szCs w:val="24"/>
        </w:rPr>
      </w:pPr>
    </w:p>
    <w:p w14:paraId="4BC9229A" w14:textId="43666172" w:rsidR="00165B8F" w:rsidRPr="007A4444" w:rsidRDefault="00165B8F" w:rsidP="00165B8F">
      <w:pPr>
        <w:autoSpaceDE w:val="0"/>
        <w:autoSpaceDN w:val="0"/>
        <w:adjustRightInd w:val="0"/>
        <w:spacing w:after="0" w:line="240" w:lineRule="auto"/>
        <w:rPr>
          <w:rFonts w:cstheme="minorHAnsi"/>
          <w:szCs w:val="24"/>
          <w:u w:val="single"/>
        </w:rPr>
      </w:pPr>
      <w:r w:rsidRPr="007A4444">
        <w:rPr>
          <w:rFonts w:cstheme="minorHAnsi"/>
          <w:szCs w:val="24"/>
          <w:u w:val="single"/>
        </w:rPr>
        <w:t>P</w:t>
      </w:r>
      <w:r w:rsidR="00E266EB" w:rsidRPr="007A4444">
        <w:rPr>
          <w:rFonts w:cstheme="minorHAnsi"/>
          <w:szCs w:val="24"/>
          <w:u w:val="single"/>
        </w:rPr>
        <w:t>ROOF OF IMMUNIZATIONS:</w:t>
      </w:r>
    </w:p>
    <w:p w14:paraId="279911A2" w14:textId="7502F7D9" w:rsidR="002A42AD" w:rsidRPr="007A4444" w:rsidRDefault="00E266EB" w:rsidP="00165B8F">
      <w:pPr>
        <w:pStyle w:val="ListParagraph"/>
        <w:numPr>
          <w:ilvl w:val="0"/>
          <w:numId w:val="2"/>
        </w:numPr>
        <w:autoSpaceDE w:val="0"/>
        <w:autoSpaceDN w:val="0"/>
        <w:adjustRightInd w:val="0"/>
        <w:spacing w:after="0" w:line="240" w:lineRule="auto"/>
        <w:rPr>
          <w:rFonts w:cstheme="minorHAnsi"/>
          <w:szCs w:val="24"/>
        </w:rPr>
      </w:pPr>
      <w:r w:rsidRPr="007A4444">
        <w:rPr>
          <w:rFonts w:cstheme="minorHAnsi"/>
          <w:szCs w:val="24"/>
        </w:rPr>
        <w:t>Hepatitis B</w:t>
      </w:r>
      <w:r w:rsidR="00165B8F" w:rsidRPr="007A4444">
        <w:rPr>
          <w:rFonts w:cstheme="minorHAnsi"/>
          <w:szCs w:val="24"/>
        </w:rPr>
        <w:t xml:space="preserve"> - Proof of immunity by titer. </w:t>
      </w:r>
    </w:p>
    <w:p w14:paraId="1964BC19" w14:textId="01A6E29D" w:rsidR="00165B8F" w:rsidRPr="007A4444" w:rsidRDefault="002A42AD" w:rsidP="002A42AD">
      <w:pPr>
        <w:autoSpaceDE w:val="0"/>
        <w:autoSpaceDN w:val="0"/>
        <w:adjustRightInd w:val="0"/>
        <w:spacing w:after="0" w:line="240" w:lineRule="auto"/>
        <w:ind w:left="360"/>
        <w:rPr>
          <w:rFonts w:cstheme="minorHAnsi"/>
          <w:b/>
          <w:szCs w:val="24"/>
        </w:rPr>
      </w:pPr>
      <w:r w:rsidRPr="007A4444">
        <w:rPr>
          <w:rFonts w:cstheme="minorHAnsi"/>
          <w:b/>
          <w:szCs w:val="24"/>
        </w:rPr>
        <w:t xml:space="preserve">NOTE: </w:t>
      </w:r>
      <w:r w:rsidR="00165B8F" w:rsidRPr="007A4444">
        <w:rPr>
          <w:rFonts w:cstheme="minorHAnsi"/>
          <w:b/>
          <w:szCs w:val="24"/>
        </w:rPr>
        <w:t xml:space="preserve">If you cannot show proof of immunity by titer, you must review the Hepatitis B declination waiver given to you by the program and if you choose, you can submit that to the program to meet this requirement. </w:t>
      </w:r>
    </w:p>
    <w:p w14:paraId="4890B916" w14:textId="291EC0EF" w:rsidR="00165B8F" w:rsidRPr="007A4444" w:rsidRDefault="00165B8F" w:rsidP="00165B8F">
      <w:pPr>
        <w:pStyle w:val="ListParagraph"/>
        <w:numPr>
          <w:ilvl w:val="0"/>
          <w:numId w:val="2"/>
        </w:numPr>
        <w:autoSpaceDE w:val="0"/>
        <w:autoSpaceDN w:val="0"/>
        <w:adjustRightInd w:val="0"/>
        <w:spacing w:after="0" w:line="240" w:lineRule="auto"/>
        <w:ind w:left="360" w:firstLine="0"/>
        <w:rPr>
          <w:rFonts w:cstheme="minorHAnsi"/>
          <w:szCs w:val="24"/>
        </w:rPr>
      </w:pPr>
      <w:r w:rsidRPr="007A4444">
        <w:rPr>
          <w:rFonts w:cstheme="minorHAnsi"/>
          <w:szCs w:val="24"/>
        </w:rPr>
        <w:t xml:space="preserve">Influenza - Proof of immunity by vaccination during flu season (8/31 to 6/30) OR signed waiver. </w:t>
      </w:r>
      <w:r w:rsidR="002A42AD" w:rsidRPr="007A4444">
        <w:rPr>
          <w:rFonts w:cstheme="minorHAnsi"/>
          <w:b/>
          <w:szCs w:val="24"/>
        </w:rPr>
        <w:t xml:space="preserve">NOTE: </w:t>
      </w:r>
      <w:r w:rsidRPr="007A4444">
        <w:rPr>
          <w:rFonts w:cstheme="minorHAnsi"/>
          <w:b/>
          <w:szCs w:val="24"/>
        </w:rPr>
        <w:t>Waiver</w:t>
      </w:r>
      <w:r w:rsidR="00BD284E" w:rsidRPr="007A4444">
        <w:rPr>
          <w:rFonts w:cstheme="minorHAnsi"/>
          <w:b/>
          <w:szCs w:val="24"/>
        </w:rPr>
        <w:t xml:space="preserve"> option can only be used for a documented </w:t>
      </w:r>
      <w:r w:rsidRPr="007A4444">
        <w:rPr>
          <w:rFonts w:cstheme="minorHAnsi"/>
          <w:b/>
          <w:szCs w:val="24"/>
        </w:rPr>
        <w:t>egg allergy. You will need to obtain a letter from your medical provider and follow additional clinical requirements (i.e. masking, etc.). Please note that some facilities will not allow the waiver option.</w:t>
      </w:r>
    </w:p>
    <w:p w14:paraId="73196F0F" w14:textId="77777777" w:rsidR="00165B8F" w:rsidRPr="007A4444" w:rsidRDefault="00165B8F" w:rsidP="00165B8F">
      <w:pPr>
        <w:pStyle w:val="ListParagraph"/>
        <w:numPr>
          <w:ilvl w:val="0"/>
          <w:numId w:val="2"/>
        </w:numPr>
        <w:autoSpaceDE w:val="0"/>
        <w:autoSpaceDN w:val="0"/>
        <w:adjustRightInd w:val="0"/>
        <w:spacing w:after="0" w:line="240" w:lineRule="auto"/>
        <w:ind w:left="360" w:firstLine="0"/>
        <w:rPr>
          <w:rFonts w:cstheme="minorHAnsi"/>
          <w:szCs w:val="24"/>
        </w:rPr>
      </w:pPr>
      <w:r w:rsidRPr="007A4444">
        <w:rPr>
          <w:rFonts w:cstheme="minorHAnsi"/>
          <w:szCs w:val="24"/>
        </w:rPr>
        <w:t xml:space="preserve">PPD (TB) – Proof that you don’t have TB by Negative Quantiferon titer or 2-step PPD. </w:t>
      </w:r>
    </w:p>
    <w:p w14:paraId="31C68C22" w14:textId="59790BBE" w:rsidR="00165B8F" w:rsidRPr="007A4444" w:rsidRDefault="00165B8F" w:rsidP="00165B8F">
      <w:pPr>
        <w:autoSpaceDE w:val="0"/>
        <w:autoSpaceDN w:val="0"/>
        <w:adjustRightInd w:val="0"/>
        <w:spacing w:after="0" w:line="240" w:lineRule="auto"/>
        <w:ind w:left="360"/>
        <w:rPr>
          <w:rFonts w:cstheme="minorHAnsi"/>
          <w:szCs w:val="24"/>
        </w:rPr>
      </w:pPr>
      <w:r w:rsidRPr="007A4444">
        <w:rPr>
          <w:rFonts w:cstheme="minorHAnsi"/>
          <w:szCs w:val="24"/>
        </w:rPr>
        <w:t xml:space="preserve">» You complete a 2-step PPD as follows: If the first PPD is negative, you will then need to obtain a second PPD within 1-3 weeks. </w:t>
      </w:r>
      <w:r w:rsidR="00F11BBE" w:rsidRPr="007A4444">
        <w:rPr>
          <w:rFonts w:cstheme="minorHAnsi"/>
          <w:szCs w:val="24"/>
        </w:rPr>
        <w:t xml:space="preserve"> </w:t>
      </w:r>
    </w:p>
    <w:p w14:paraId="28FACD98" w14:textId="77777777" w:rsidR="00165B8F" w:rsidRPr="007A4444" w:rsidRDefault="00165B8F" w:rsidP="00165B8F">
      <w:pPr>
        <w:autoSpaceDE w:val="0"/>
        <w:autoSpaceDN w:val="0"/>
        <w:adjustRightInd w:val="0"/>
        <w:spacing w:after="0" w:line="240" w:lineRule="auto"/>
        <w:ind w:left="360"/>
        <w:rPr>
          <w:rFonts w:cstheme="minorHAnsi"/>
          <w:szCs w:val="24"/>
        </w:rPr>
      </w:pPr>
      <w:r w:rsidRPr="007A4444">
        <w:rPr>
          <w:rFonts w:cstheme="minorHAnsi"/>
          <w:szCs w:val="24"/>
        </w:rPr>
        <w:t>» If you were immunized with BCG or past infection, we recommend the Quantiferon titer.  If it is negative, you will meet this requirement</w:t>
      </w:r>
    </w:p>
    <w:p w14:paraId="38AE0082" w14:textId="77777777" w:rsidR="00165B8F" w:rsidRPr="007A4444" w:rsidRDefault="00165B8F" w:rsidP="00165B8F">
      <w:pPr>
        <w:pStyle w:val="ListParagraph"/>
        <w:numPr>
          <w:ilvl w:val="0"/>
          <w:numId w:val="2"/>
        </w:numPr>
        <w:autoSpaceDE w:val="0"/>
        <w:autoSpaceDN w:val="0"/>
        <w:adjustRightInd w:val="0"/>
        <w:spacing w:after="0" w:line="240" w:lineRule="auto"/>
        <w:rPr>
          <w:rFonts w:cstheme="minorHAnsi"/>
          <w:szCs w:val="24"/>
        </w:rPr>
      </w:pPr>
      <w:r w:rsidRPr="007A4444">
        <w:rPr>
          <w:rFonts w:cstheme="minorHAnsi"/>
          <w:szCs w:val="24"/>
        </w:rPr>
        <w:t xml:space="preserve">Tetanus/Pertussis (Tdap) –Vaccination must be within the last 10 years. Will only accept Td if it accompanies a Tdap that was done after the age of 11. </w:t>
      </w:r>
    </w:p>
    <w:p w14:paraId="06564F3A" w14:textId="77777777" w:rsidR="00165B8F" w:rsidRPr="007A4444" w:rsidRDefault="00165B8F" w:rsidP="00165B8F">
      <w:pPr>
        <w:pStyle w:val="ListParagraph"/>
        <w:numPr>
          <w:ilvl w:val="0"/>
          <w:numId w:val="2"/>
        </w:numPr>
        <w:autoSpaceDE w:val="0"/>
        <w:autoSpaceDN w:val="0"/>
        <w:adjustRightInd w:val="0"/>
        <w:spacing w:after="0" w:line="240" w:lineRule="auto"/>
        <w:ind w:left="360" w:firstLine="0"/>
        <w:rPr>
          <w:rFonts w:cstheme="minorHAnsi"/>
          <w:szCs w:val="24"/>
        </w:rPr>
      </w:pPr>
      <w:r w:rsidRPr="007A4444">
        <w:rPr>
          <w:rFonts w:cstheme="minorHAnsi"/>
          <w:szCs w:val="24"/>
        </w:rPr>
        <w:t>Varicella (Chicken Pox) - Proof of immunity by vaccination (two doses) or titer.</w:t>
      </w:r>
    </w:p>
    <w:p w14:paraId="382A08F0" w14:textId="77777777" w:rsidR="00165B8F" w:rsidRPr="007A4444" w:rsidRDefault="00165B8F" w:rsidP="00165B8F">
      <w:pPr>
        <w:pStyle w:val="ListParagraph"/>
        <w:numPr>
          <w:ilvl w:val="0"/>
          <w:numId w:val="2"/>
        </w:numPr>
        <w:autoSpaceDE w:val="0"/>
        <w:autoSpaceDN w:val="0"/>
        <w:adjustRightInd w:val="0"/>
        <w:spacing w:after="0" w:line="240" w:lineRule="auto"/>
        <w:ind w:left="360" w:firstLine="0"/>
        <w:rPr>
          <w:rFonts w:cstheme="minorHAnsi"/>
          <w:szCs w:val="24"/>
        </w:rPr>
      </w:pPr>
      <w:r w:rsidRPr="007A4444">
        <w:rPr>
          <w:rFonts w:cstheme="minorHAnsi"/>
          <w:szCs w:val="24"/>
        </w:rPr>
        <w:t>MMR (Measles (Rubeolla), Mumps, Rubella) – Proof of immunity by vaccination (two doses) or titer.</w:t>
      </w:r>
    </w:p>
    <w:p w14:paraId="6B2EABCB" w14:textId="77777777" w:rsidR="00F11BBE" w:rsidRPr="00CA7687" w:rsidRDefault="00F11BBE" w:rsidP="00C373D2">
      <w:pPr>
        <w:autoSpaceDE w:val="0"/>
        <w:autoSpaceDN w:val="0"/>
        <w:adjustRightInd w:val="0"/>
        <w:spacing w:after="0" w:line="240" w:lineRule="auto"/>
        <w:rPr>
          <w:rFonts w:cstheme="minorHAnsi"/>
          <w:b/>
          <w:sz w:val="24"/>
          <w:szCs w:val="24"/>
        </w:rPr>
      </w:pPr>
    </w:p>
    <w:p w14:paraId="7300ADA6" w14:textId="77777777" w:rsidR="00F81E65" w:rsidRPr="00CA7687" w:rsidRDefault="00F81E65" w:rsidP="00303E35">
      <w:pPr>
        <w:spacing w:after="0" w:line="240" w:lineRule="auto"/>
        <w:jc w:val="both"/>
        <w:rPr>
          <w:rFonts w:cstheme="minorHAnsi"/>
          <w:b/>
          <w:sz w:val="24"/>
          <w:szCs w:val="24"/>
        </w:rPr>
      </w:pPr>
    </w:p>
    <w:p w14:paraId="0A438D14" w14:textId="77777777" w:rsidR="00F81E65" w:rsidRPr="00CA7687" w:rsidRDefault="00F81E65" w:rsidP="00303E35">
      <w:pPr>
        <w:spacing w:after="0" w:line="240" w:lineRule="auto"/>
        <w:jc w:val="both"/>
        <w:rPr>
          <w:rFonts w:cstheme="minorHAnsi"/>
          <w:b/>
          <w:sz w:val="24"/>
          <w:szCs w:val="24"/>
        </w:rPr>
      </w:pPr>
    </w:p>
    <w:p w14:paraId="7E1A5BC0" w14:textId="77777777" w:rsidR="00303E35" w:rsidRPr="00CA7687" w:rsidRDefault="00303E35" w:rsidP="00303E35">
      <w:pPr>
        <w:spacing w:after="0" w:line="240" w:lineRule="auto"/>
        <w:jc w:val="center"/>
        <w:rPr>
          <w:rFonts w:cstheme="minorHAnsi"/>
          <w:i/>
          <w:sz w:val="24"/>
          <w:szCs w:val="24"/>
        </w:rPr>
      </w:pPr>
    </w:p>
    <w:p w14:paraId="22E59EAB" w14:textId="77777777" w:rsidR="00303E35" w:rsidRPr="00CA7687" w:rsidRDefault="00303E35" w:rsidP="00C373D2">
      <w:pPr>
        <w:autoSpaceDE w:val="0"/>
        <w:autoSpaceDN w:val="0"/>
        <w:adjustRightInd w:val="0"/>
        <w:spacing w:after="0" w:line="240" w:lineRule="auto"/>
        <w:rPr>
          <w:rFonts w:cstheme="minorHAnsi"/>
          <w:b/>
          <w:sz w:val="24"/>
          <w:szCs w:val="24"/>
        </w:rPr>
      </w:pPr>
    </w:p>
    <w:sectPr w:rsidR="00303E35" w:rsidRPr="00CA7687" w:rsidSect="0083739E">
      <w:headerReference w:type="default" r:id="rId22"/>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77C98" w14:textId="77777777" w:rsidR="0051312C" w:rsidRDefault="0051312C" w:rsidP="000D5BDF">
      <w:pPr>
        <w:spacing w:after="0" w:line="240" w:lineRule="auto"/>
      </w:pPr>
      <w:r>
        <w:separator/>
      </w:r>
    </w:p>
  </w:endnote>
  <w:endnote w:type="continuationSeparator" w:id="0">
    <w:p w14:paraId="121FA8D5" w14:textId="77777777" w:rsidR="0051312C" w:rsidRDefault="0051312C" w:rsidP="000D5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30141" w14:textId="77777777" w:rsidR="0051312C" w:rsidRDefault="0051312C" w:rsidP="000D5BDF">
      <w:pPr>
        <w:spacing w:after="0" w:line="240" w:lineRule="auto"/>
      </w:pPr>
      <w:r>
        <w:separator/>
      </w:r>
    </w:p>
  </w:footnote>
  <w:footnote w:type="continuationSeparator" w:id="0">
    <w:p w14:paraId="119B1B2E" w14:textId="77777777" w:rsidR="0051312C" w:rsidRDefault="0051312C" w:rsidP="000D5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918284"/>
      <w:docPartObj>
        <w:docPartGallery w:val="Page Numbers (Top of Page)"/>
        <w:docPartUnique/>
      </w:docPartObj>
    </w:sdtPr>
    <w:sdtEndPr>
      <w:rPr>
        <w:noProof/>
      </w:rPr>
    </w:sdtEndPr>
    <w:sdtContent>
      <w:p w14:paraId="2BCC1A2B" w14:textId="359DE4FF" w:rsidR="000D5BDF" w:rsidRDefault="000D5BDF">
        <w:pPr>
          <w:pStyle w:val="Header"/>
          <w:jc w:val="right"/>
        </w:pPr>
        <w:r>
          <w:fldChar w:fldCharType="begin"/>
        </w:r>
        <w:r>
          <w:instrText xml:space="preserve"> PAGE   \* MERGEFORMAT </w:instrText>
        </w:r>
        <w:r>
          <w:fldChar w:fldCharType="separate"/>
        </w:r>
        <w:r w:rsidR="00043FDD">
          <w:rPr>
            <w:noProof/>
          </w:rPr>
          <w:t>1</w:t>
        </w:r>
        <w:r>
          <w:rPr>
            <w:noProof/>
          </w:rPr>
          <w:fldChar w:fldCharType="end"/>
        </w:r>
      </w:p>
    </w:sdtContent>
  </w:sdt>
  <w:p w14:paraId="31C8C3A8" w14:textId="77777777" w:rsidR="000D5BDF" w:rsidRDefault="000D5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5BB7"/>
    <w:multiLevelType w:val="hybridMultilevel"/>
    <w:tmpl w:val="0F209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96B1D"/>
    <w:multiLevelType w:val="hybridMultilevel"/>
    <w:tmpl w:val="EB78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70565"/>
    <w:multiLevelType w:val="hybridMultilevel"/>
    <w:tmpl w:val="14B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D632F"/>
    <w:multiLevelType w:val="hybridMultilevel"/>
    <w:tmpl w:val="8870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E05B2"/>
    <w:multiLevelType w:val="hybridMultilevel"/>
    <w:tmpl w:val="3854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466B6"/>
    <w:multiLevelType w:val="hybridMultilevel"/>
    <w:tmpl w:val="7052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B19BD"/>
    <w:multiLevelType w:val="hybridMultilevel"/>
    <w:tmpl w:val="3A181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90CD3"/>
    <w:multiLevelType w:val="hybridMultilevel"/>
    <w:tmpl w:val="4DB6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F1ABC"/>
    <w:multiLevelType w:val="hybridMultilevel"/>
    <w:tmpl w:val="AF02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66374"/>
    <w:multiLevelType w:val="hybridMultilevel"/>
    <w:tmpl w:val="2E7A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2307F9"/>
    <w:multiLevelType w:val="hybridMultilevel"/>
    <w:tmpl w:val="7FAC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672962"/>
    <w:multiLevelType w:val="hybridMultilevel"/>
    <w:tmpl w:val="AC20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733720"/>
    <w:multiLevelType w:val="hybridMultilevel"/>
    <w:tmpl w:val="0ECAD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79909B6"/>
    <w:multiLevelType w:val="hybridMultilevel"/>
    <w:tmpl w:val="5B86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8"/>
  </w:num>
  <w:num w:numId="5">
    <w:abstractNumId w:val="3"/>
  </w:num>
  <w:num w:numId="6">
    <w:abstractNumId w:val="1"/>
  </w:num>
  <w:num w:numId="7">
    <w:abstractNumId w:val="12"/>
  </w:num>
  <w:num w:numId="8">
    <w:abstractNumId w:val="7"/>
  </w:num>
  <w:num w:numId="9">
    <w:abstractNumId w:val="0"/>
  </w:num>
  <w:num w:numId="10">
    <w:abstractNumId w:val="13"/>
  </w:num>
  <w:num w:numId="11">
    <w:abstractNumId w:val="4"/>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3D2"/>
    <w:rsid w:val="00014C93"/>
    <w:rsid w:val="00040B02"/>
    <w:rsid w:val="00043FDD"/>
    <w:rsid w:val="00044C6C"/>
    <w:rsid w:val="00086EC6"/>
    <w:rsid w:val="00097609"/>
    <w:rsid w:val="000A274D"/>
    <w:rsid w:val="000C1B90"/>
    <w:rsid w:val="000C5121"/>
    <w:rsid w:val="000D5BDF"/>
    <w:rsid w:val="000F2307"/>
    <w:rsid w:val="00114F8F"/>
    <w:rsid w:val="001210FD"/>
    <w:rsid w:val="00165B8F"/>
    <w:rsid w:val="001D5997"/>
    <w:rsid w:val="001F1820"/>
    <w:rsid w:val="00210AA9"/>
    <w:rsid w:val="002307E2"/>
    <w:rsid w:val="002A42AD"/>
    <w:rsid w:val="002C2C10"/>
    <w:rsid w:val="002C3A7C"/>
    <w:rsid w:val="002E5635"/>
    <w:rsid w:val="00303E35"/>
    <w:rsid w:val="003459DA"/>
    <w:rsid w:val="00371F59"/>
    <w:rsid w:val="0037397A"/>
    <w:rsid w:val="00375797"/>
    <w:rsid w:val="00414D1F"/>
    <w:rsid w:val="00421D37"/>
    <w:rsid w:val="00430669"/>
    <w:rsid w:val="00431F0A"/>
    <w:rsid w:val="00456346"/>
    <w:rsid w:val="00461FCF"/>
    <w:rsid w:val="00466AAD"/>
    <w:rsid w:val="004813E7"/>
    <w:rsid w:val="004A0707"/>
    <w:rsid w:val="004A3709"/>
    <w:rsid w:val="004B36B5"/>
    <w:rsid w:val="004E4CB3"/>
    <w:rsid w:val="00506618"/>
    <w:rsid w:val="0051312C"/>
    <w:rsid w:val="00522053"/>
    <w:rsid w:val="00555EA5"/>
    <w:rsid w:val="00581EAC"/>
    <w:rsid w:val="005B27F2"/>
    <w:rsid w:val="005C3366"/>
    <w:rsid w:val="005C6B24"/>
    <w:rsid w:val="00622A5B"/>
    <w:rsid w:val="00664F57"/>
    <w:rsid w:val="00667409"/>
    <w:rsid w:val="00676208"/>
    <w:rsid w:val="00681982"/>
    <w:rsid w:val="006B6310"/>
    <w:rsid w:val="00703428"/>
    <w:rsid w:val="0071059E"/>
    <w:rsid w:val="007352CF"/>
    <w:rsid w:val="0075672C"/>
    <w:rsid w:val="00761CA5"/>
    <w:rsid w:val="0078039E"/>
    <w:rsid w:val="00787991"/>
    <w:rsid w:val="007A4444"/>
    <w:rsid w:val="008022C1"/>
    <w:rsid w:val="008024FB"/>
    <w:rsid w:val="00805BB6"/>
    <w:rsid w:val="008067EA"/>
    <w:rsid w:val="0083739E"/>
    <w:rsid w:val="008700EE"/>
    <w:rsid w:val="00873848"/>
    <w:rsid w:val="008749F0"/>
    <w:rsid w:val="008905C7"/>
    <w:rsid w:val="008F2C15"/>
    <w:rsid w:val="009009BA"/>
    <w:rsid w:val="00926E9F"/>
    <w:rsid w:val="00931498"/>
    <w:rsid w:val="00942369"/>
    <w:rsid w:val="00945704"/>
    <w:rsid w:val="00951D2C"/>
    <w:rsid w:val="00952190"/>
    <w:rsid w:val="009568C9"/>
    <w:rsid w:val="009573AE"/>
    <w:rsid w:val="00973EE3"/>
    <w:rsid w:val="00976406"/>
    <w:rsid w:val="009A6255"/>
    <w:rsid w:val="009A7183"/>
    <w:rsid w:val="009B51EA"/>
    <w:rsid w:val="009E7D81"/>
    <w:rsid w:val="009F4951"/>
    <w:rsid w:val="00A03C95"/>
    <w:rsid w:val="00A16A1C"/>
    <w:rsid w:val="00A24D39"/>
    <w:rsid w:val="00A334F8"/>
    <w:rsid w:val="00A45862"/>
    <w:rsid w:val="00A63F05"/>
    <w:rsid w:val="00A70B85"/>
    <w:rsid w:val="00A70ECA"/>
    <w:rsid w:val="00A8530E"/>
    <w:rsid w:val="00A8672F"/>
    <w:rsid w:val="00A97D1A"/>
    <w:rsid w:val="00AA596C"/>
    <w:rsid w:val="00AB42DF"/>
    <w:rsid w:val="00AC053D"/>
    <w:rsid w:val="00AC061B"/>
    <w:rsid w:val="00B10437"/>
    <w:rsid w:val="00B254C4"/>
    <w:rsid w:val="00B2711E"/>
    <w:rsid w:val="00B35134"/>
    <w:rsid w:val="00B476B8"/>
    <w:rsid w:val="00B545B3"/>
    <w:rsid w:val="00B55870"/>
    <w:rsid w:val="00B64695"/>
    <w:rsid w:val="00BC48D9"/>
    <w:rsid w:val="00BD284E"/>
    <w:rsid w:val="00C373D2"/>
    <w:rsid w:val="00C40B99"/>
    <w:rsid w:val="00C54954"/>
    <w:rsid w:val="00C73738"/>
    <w:rsid w:val="00C842F8"/>
    <w:rsid w:val="00C953BE"/>
    <w:rsid w:val="00C958F7"/>
    <w:rsid w:val="00CA7687"/>
    <w:rsid w:val="00CD1A6C"/>
    <w:rsid w:val="00CF520F"/>
    <w:rsid w:val="00CF7B1B"/>
    <w:rsid w:val="00D307F9"/>
    <w:rsid w:val="00D336EA"/>
    <w:rsid w:val="00D579AF"/>
    <w:rsid w:val="00D77580"/>
    <w:rsid w:val="00D805E7"/>
    <w:rsid w:val="00D923AF"/>
    <w:rsid w:val="00D97D76"/>
    <w:rsid w:val="00DB230C"/>
    <w:rsid w:val="00DC7C61"/>
    <w:rsid w:val="00DF3220"/>
    <w:rsid w:val="00DF560C"/>
    <w:rsid w:val="00DF7C42"/>
    <w:rsid w:val="00E266EB"/>
    <w:rsid w:val="00E50BFF"/>
    <w:rsid w:val="00E60C76"/>
    <w:rsid w:val="00E700D7"/>
    <w:rsid w:val="00E84E48"/>
    <w:rsid w:val="00E867AC"/>
    <w:rsid w:val="00ED402F"/>
    <w:rsid w:val="00EE7D93"/>
    <w:rsid w:val="00EF71D8"/>
    <w:rsid w:val="00F05C4A"/>
    <w:rsid w:val="00F11BBE"/>
    <w:rsid w:val="00F26179"/>
    <w:rsid w:val="00F5043A"/>
    <w:rsid w:val="00F507FB"/>
    <w:rsid w:val="00F522DF"/>
    <w:rsid w:val="00F81E65"/>
    <w:rsid w:val="00F8303C"/>
    <w:rsid w:val="00F86834"/>
    <w:rsid w:val="00FC3C41"/>
    <w:rsid w:val="00FD7154"/>
    <w:rsid w:val="00FE51B2"/>
    <w:rsid w:val="00FE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FAB700"/>
  <w15:chartTrackingRefBased/>
  <w15:docId w15:val="{C7F7F51B-A53E-4DF9-BC8F-911049A5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307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9F0"/>
    <w:rPr>
      <w:color w:val="0563C1" w:themeColor="hyperlink"/>
      <w:u w:val="single"/>
    </w:rPr>
  </w:style>
  <w:style w:type="paragraph" w:styleId="ListParagraph">
    <w:name w:val="List Paragraph"/>
    <w:basedOn w:val="Normal"/>
    <w:uiPriority w:val="34"/>
    <w:qFormat/>
    <w:rsid w:val="00A70B85"/>
    <w:pPr>
      <w:spacing w:after="200" w:line="276" w:lineRule="auto"/>
      <w:ind w:left="720"/>
      <w:contextualSpacing/>
    </w:pPr>
  </w:style>
  <w:style w:type="character" w:styleId="FollowedHyperlink">
    <w:name w:val="FollowedHyperlink"/>
    <w:basedOn w:val="DefaultParagraphFont"/>
    <w:uiPriority w:val="99"/>
    <w:semiHidden/>
    <w:unhideWhenUsed/>
    <w:rsid w:val="00951D2C"/>
    <w:rPr>
      <w:color w:val="954F72" w:themeColor="followedHyperlink"/>
      <w:u w:val="single"/>
    </w:rPr>
  </w:style>
  <w:style w:type="paragraph" w:styleId="Header">
    <w:name w:val="header"/>
    <w:basedOn w:val="Normal"/>
    <w:link w:val="HeaderChar"/>
    <w:uiPriority w:val="99"/>
    <w:unhideWhenUsed/>
    <w:rsid w:val="000D5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BDF"/>
  </w:style>
  <w:style w:type="paragraph" w:styleId="Footer">
    <w:name w:val="footer"/>
    <w:basedOn w:val="Normal"/>
    <w:link w:val="FooterChar"/>
    <w:uiPriority w:val="99"/>
    <w:unhideWhenUsed/>
    <w:rsid w:val="000D5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BDF"/>
  </w:style>
  <w:style w:type="character" w:customStyle="1" w:styleId="Heading3Char">
    <w:name w:val="Heading 3 Char"/>
    <w:basedOn w:val="DefaultParagraphFont"/>
    <w:link w:val="Heading3"/>
    <w:uiPriority w:val="9"/>
    <w:semiHidden/>
    <w:rsid w:val="002307E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674637">
      <w:bodyDiv w:val="1"/>
      <w:marLeft w:val="0"/>
      <w:marRight w:val="0"/>
      <w:marTop w:val="0"/>
      <w:marBottom w:val="0"/>
      <w:divBdr>
        <w:top w:val="none" w:sz="0" w:space="0" w:color="auto"/>
        <w:left w:val="none" w:sz="0" w:space="0" w:color="auto"/>
        <w:bottom w:val="none" w:sz="0" w:space="0" w:color="auto"/>
        <w:right w:val="none" w:sz="0" w:space="0" w:color="auto"/>
      </w:divBdr>
    </w:div>
    <w:div w:id="1610240110">
      <w:bodyDiv w:val="1"/>
      <w:marLeft w:val="0"/>
      <w:marRight w:val="0"/>
      <w:marTop w:val="0"/>
      <w:marBottom w:val="0"/>
      <w:divBdr>
        <w:top w:val="none" w:sz="0" w:space="0" w:color="auto"/>
        <w:left w:val="none" w:sz="0" w:space="0" w:color="auto"/>
        <w:bottom w:val="none" w:sz="0" w:space="0" w:color="auto"/>
        <w:right w:val="none" w:sz="0" w:space="0" w:color="auto"/>
      </w:divBdr>
    </w:div>
    <w:div w:id="1647935287">
      <w:bodyDiv w:val="1"/>
      <w:marLeft w:val="0"/>
      <w:marRight w:val="0"/>
      <w:marTop w:val="0"/>
      <w:marBottom w:val="0"/>
      <w:divBdr>
        <w:top w:val="none" w:sz="0" w:space="0" w:color="auto"/>
        <w:left w:val="none" w:sz="0" w:space="0" w:color="auto"/>
        <w:bottom w:val="none" w:sz="0" w:space="0" w:color="auto"/>
        <w:right w:val="none" w:sz="0" w:space="0" w:color="auto"/>
      </w:divBdr>
    </w:div>
    <w:div w:id="1680161071">
      <w:bodyDiv w:val="1"/>
      <w:marLeft w:val="0"/>
      <w:marRight w:val="0"/>
      <w:marTop w:val="0"/>
      <w:marBottom w:val="0"/>
      <w:divBdr>
        <w:top w:val="none" w:sz="0" w:space="0" w:color="auto"/>
        <w:left w:val="none" w:sz="0" w:space="0" w:color="auto"/>
        <w:bottom w:val="none" w:sz="0" w:space="0" w:color="auto"/>
        <w:right w:val="none" w:sz="0" w:space="0" w:color="auto"/>
      </w:divBdr>
    </w:div>
    <w:div w:id="202146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Benson@tacomacc.edu" TargetMode="External"/><Relationship Id="rId18" Type="http://schemas.openxmlformats.org/officeDocument/2006/relationships/hyperlink" Target="https://fafsa.ed.gov" TargetMode="External"/><Relationship Id="rId3" Type="http://schemas.openxmlformats.org/officeDocument/2006/relationships/customXml" Target="../customXml/item3.xml"/><Relationship Id="rId21" Type="http://schemas.openxmlformats.org/officeDocument/2006/relationships/hyperlink" Target="https://4studenthealth.relationinsurance.com" TargetMode="External"/><Relationship Id="rId7" Type="http://schemas.openxmlformats.org/officeDocument/2006/relationships/settings" Target="settings.xml"/><Relationship Id="rId12" Type="http://schemas.openxmlformats.org/officeDocument/2006/relationships/hyperlink" Target="mailto:SStory@tacomacc.edu" TargetMode="External"/><Relationship Id="rId17" Type="http://schemas.openxmlformats.org/officeDocument/2006/relationships/hyperlink" Target="https://www.tacomacc.edu/costs-admission/tuition-payment" TargetMode="External"/><Relationship Id="rId2" Type="http://schemas.openxmlformats.org/officeDocument/2006/relationships/customXml" Target="../customXml/item2.xml"/><Relationship Id="rId16" Type="http://schemas.openxmlformats.org/officeDocument/2006/relationships/hyperlink" Target="mailto:basicskills@tacomacc.edu" TargetMode="External"/><Relationship Id="rId20" Type="http://schemas.openxmlformats.org/officeDocument/2006/relationships/hyperlink" Target="https://www.wahealthplanfind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comacc.edu/academics-programs/basic-education/cn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stewart@tacomacc.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acomacc.edu/costs-admission/scholarships-funding/workforce_education_fun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h.wa.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A45889DB0AF74DABACD008C973A76A" ma:contentTypeVersion="13" ma:contentTypeDescription="Create a new document." ma:contentTypeScope="" ma:versionID="fc40c5518c11c318bbf623b9cd7e6524">
  <xsd:schema xmlns:xsd="http://www.w3.org/2001/XMLSchema" xmlns:xs="http://www.w3.org/2001/XMLSchema" xmlns:p="http://schemas.microsoft.com/office/2006/metadata/properties" xmlns:ns2="6116292f-5a3c-48d7-9073-0b00faeff834" xmlns:ns3="47fb2631-4f80-46e4-ad65-a09c49ef7836" targetNamespace="http://schemas.microsoft.com/office/2006/metadata/properties" ma:root="true" ma:fieldsID="1d756428fd83de283db2516dced6ebcb" ns2:_="" ns3:_="">
    <xsd:import namespace="6116292f-5a3c-48d7-9073-0b00faeff834"/>
    <xsd:import namespace="47fb2631-4f80-46e4-ad65-a09c49ef78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6292f-5a3c-48d7-9073-0b00faeff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fb2631-4f80-46e4-ad65-a09c49ef7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689C4-C994-44CD-BD31-251CCCA9B4DC}">
  <ds:schemaRefs>
    <ds:schemaRef ds:uri="http://purl.org/dc/terms/"/>
    <ds:schemaRef ds:uri="http://schemas.openxmlformats.org/package/2006/metadata/core-properties"/>
    <ds:schemaRef ds:uri="http://schemas.microsoft.com/office/infopath/2007/PartnerControls"/>
    <ds:schemaRef ds:uri="http://purl.org/dc/dcmitype/"/>
    <ds:schemaRef ds:uri="6116292f-5a3c-48d7-9073-0b00faeff834"/>
    <ds:schemaRef ds:uri="http://purl.org/dc/elements/1.1/"/>
    <ds:schemaRef ds:uri="http://schemas.microsoft.com/office/2006/metadata/properties"/>
    <ds:schemaRef ds:uri="47fb2631-4f80-46e4-ad65-a09c49ef7836"/>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AC49F15D-C8FC-4EFF-AC33-E9F7869079DD}">
  <ds:schemaRefs>
    <ds:schemaRef ds:uri="http://schemas.microsoft.com/sharepoint/v3/contenttype/forms"/>
  </ds:schemaRefs>
</ds:datastoreItem>
</file>

<file path=customXml/itemProps3.xml><?xml version="1.0" encoding="utf-8"?>
<ds:datastoreItem xmlns:ds="http://schemas.openxmlformats.org/officeDocument/2006/customXml" ds:itemID="{3A4D3C65-D810-454C-A5BE-806DB1910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6292f-5a3c-48d7-9073-0b00faeff834"/>
    <ds:schemaRef ds:uri="47fb2631-4f80-46e4-ad65-a09c49ef7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93E780-872C-45A6-8659-4D106965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Theresa</dc:creator>
  <cp:keywords/>
  <dc:description/>
  <cp:lastModifiedBy>James, Theresa</cp:lastModifiedBy>
  <cp:revision>19</cp:revision>
  <dcterms:created xsi:type="dcterms:W3CDTF">2020-08-24T15:19:00Z</dcterms:created>
  <dcterms:modified xsi:type="dcterms:W3CDTF">2022-01-14T18:16:00Z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0x010100E8A45889DB0AF74DABACD008C973A76A</vt:lpwstr>
  </property>
</Properties>
</file>