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7AB28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B7ABE1" wp14:editId="35B7ABE2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7ABF1" w14:textId="77777777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>Advisor: ___</w:t>
                            </w:r>
                            <w:r w:rsidR="00254D0D">
                              <w:rPr>
                                <w:i/>
                                <w:sz w:val="16"/>
                                <w:szCs w:val="16"/>
                              </w:rPr>
                              <w:t>__</w:t>
                            </w: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7AB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35B7ABF1" w14:textId="77777777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>Advisor: ___</w:t>
                      </w:r>
                      <w:r w:rsidR="00254D0D">
                        <w:rPr>
                          <w:i/>
                          <w:sz w:val="16"/>
                          <w:szCs w:val="16"/>
                        </w:rPr>
                        <w:t>__</w:t>
                      </w:r>
                      <w:r w:rsidRPr="00E53A48">
                        <w:rPr>
                          <w:i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933"/>
        <w:tblW w:w="10795" w:type="dxa"/>
        <w:tblLook w:val="04A0" w:firstRow="1" w:lastRow="0" w:firstColumn="1" w:lastColumn="0" w:noHBand="0" w:noVBand="1"/>
      </w:tblPr>
      <w:tblGrid>
        <w:gridCol w:w="2495"/>
        <w:gridCol w:w="3846"/>
        <w:gridCol w:w="501"/>
        <w:gridCol w:w="503"/>
        <w:gridCol w:w="3450"/>
      </w:tblGrid>
      <w:tr w:rsidR="00CA2D2C" w:rsidRPr="000B69D7" w14:paraId="35B7AB2A" w14:textId="77777777" w:rsidTr="00CA2D2C">
        <w:tc>
          <w:tcPr>
            <w:tcW w:w="10795" w:type="dxa"/>
            <w:gridSpan w:val="5"/>
          </w:tcPr>
          <w:p w14:paraId="35B7AB29" w14:textId="77777777" w:rsidR="00CA2D2C" w:rsidRPr="000B69D7" w:rsidRDefault="00CA2D2C" w:rsidP="00CA2D2C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2E5807" w:rsidRPr="000B69D7" w14:paraId="35B7AB33" w14:textId="77777777" w:rsidTr="00B25C7F">
        <w:trPr>
          <w:trHeight w:val="503"/>
        </w:trPr>
        <w:tc>
          <w:tcPr>
            <w:tcW w:w="2495" w:type="dxa"/>
            <w:vMerge w:val="restart"/>
          </w:tcPr>
          <w:p w14:paraId="35B7AB2B" w14:textId="77777777" w:rsidR="002E5807" w:rsidRPr="00B83D88" w:rsidRDefault="002E5807" w:rsidP="00CA2D2C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35B7AB2C" w14:textId="77777777" w:rsidR="002E5807" w:rsidRPr="000967D9" w:rsidRDefault="002E5807" w:rsidP="00CA2D2C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- 10 credits</w:t>
            </w:r>
          </w:p>
        </w:tc>
        <w:tc>
          <w:tcPr>
            <w:tcW w:w="3846" w:type="dxa"/>
            <w:vAlign w:val="bottom"/>
          </w:tcPr>
          <w:p w14:paraId="35B7AB2E" w14:textId="77777777" w:rsidR="002E5807" w:rsidRPr="002E5807" w:rsidRDefault="002E5807" w:rsidP="002E580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397E6C">
              <w:rPr>
                <w:b/>
                <w:sz w:val="20"/>
                <w:szCs w:val="20"/>
              </w:rPr>
              <w:t>English 101</w:t>
            </w:r>
            <w:r w:rsidRPr="000B69D7">
              <w:rPr>
                <w:sz w:val="20"/>
                <w:szCs w:val="20"/>
              </w:rPr>
              <w:t xml:space="preserve"> (5 credits)</w:t>
            </w:r>
          </w:p>
        </w:tc>
        <w:tc>
          <w:tcPr>
            <w:tcW w:w="501" w:type="dxa"/>
          </w:tcPr>
          <w:p w14:paraId="35B7AB2F" w14:textId="77777777" w:rsidR="002E5807" w:rsidRPr="00A901F4" w:rsidRDefault="002E5807" w:rsidP="00CA2D2C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</w:tc>
        <w:tc>
          <w:tcPr>
            <w:tcW w:w="503" w:type="dxa"/>
          </w:tcPr>
          <w:p w14:paraId="35B7AB30" w14:textId="77777777" w:rsidR="002E5807" w:rsidRPr="00A901F4" w:rsidRDefault="002E5807" w:rsidP="00CA2D2C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</w:tc>
        <w:tc>
          <w:tcPr>
            <w:tcW w:w="3450" w:type="dxa"/>
            <w:vMerge w:val="restart"/>
            <w:vAlign w:val="bottom"/>
          </w:tcPr>
          <w:p w14:paraId="35B7AB32" w14:textId="226568E8" w:rsidR="002E5807" w:rsidRPr="0087695D" w:rsidRDefault="0087695D" w:rsidP="008769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</w:t>
            </w:r>
            <w:r w:rsidR="00580E09" w:rsidRPr="0087695D">
              <w:rPr>
                <w:sz w:val="18"/>
                <w:szCs w:val="18"/>
              </w:rPr>
              <w:t>lla Walla University Requirement: The second English Composition course must be a research writing course. Eng&amp;102 or equivalent, fulfills this requirement.</w:t>
            </w:r>
          </w:p>
        </w:tc>
      </w:tr>
      <w:tr w:rsidR="002E5807" w:rsidRPr="000B69D7" w14:paraId="35B7AB39" w14:textId="77777777" w:rsidTr="00B25C7F">
        <w:trPr>
          <w:trHeight w:hRule="exact" w:val="730"/>
        </w:trPr>
        <w:tc>
          <w:tcPr>
            <w:tcW w:w="2495" w:type="dxa"/>
            <w:vMerge/>
          </w:tcPr>
          <w:p w14:paraId="35B7AB34" w14:textId="77777777" w:rsidR="002E5807" w:rsidRPr="00B83D88" w:rsidRDefault="002E5807" w:rsidP="00CA2D2C">
            <w:pPr>
              <w:rPr>
                <w:b/>
              </w:rPr>
            </w:pPr>
          </w:p>
        </w:tc>
        <w:tc>
          <w:tcPr>
            <w:tcW w:w="3846" w:type="dxa"/>
            <w:vAlign w:val="center"/>
          </w:tcPr>
          <w:p w14:paraId="35B7AB35" w14:textId="49145318" w:rsidR="002E5807" w:rsidRPr="00CD56F5" w:rsidRDefault="00580E09" w:rsidP="001924D1">
            <w:pPr>
              <w:pStyle w:val="ListParagraph"/>
              <w:numPr>
                <w:ilvl w:val="0"/>
                <w:numId w:val="23"/>
              </w:numPr>
            </w:pPr>
            <w:r>
              <w:rPr>
                <w:sz w:val="18"/>
                <w:szCs w:val="18"/>
              </w:rPr>
              <w:t xml:space="preserve">Select 5 credits from </w:t>
            </w:r>
            <w:r w:rsidRPr="00952648">
              <w:rPr>
                <w:b/>
                <w:sz w:val="18"/>
                <w:szCs w:val="18"/>
              </w:rPr>
              <w:t>English 102</w:t>
            </w:r>
            <w:r>
              <w:rPr>
                <w:b/>
                <w:sz w:val="18"/>
                <w:szCs w:val="18"/>
              </w:rPr>
              <w:t xml:space="preserve"> or</w:t>
            </w:r>
            <w:r w:rsidRPr="00952648">
              <w:rPr>
                <w:b/>
                <w:sz w:val="18"/>
                <w:szCs w:val="18"/>
              </w:rPr>
              <w:t xml:space="preserve"> 103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01" w:type="dxa"/>
          </w:tcPr>
          <w:p w14:paraId="35B7AB36" w14:textId="77777777" w:rsidR="002E5807" w:rsidRPr="00A901F4" w:rsidRDefault="002E5807" w:rsidP="00CA2D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</w:tcPr>
          <w:p w14:paraId="35B7AB37" w14:textId="77777777" w:rsidR="002E5807" w:rsidRPr="00A901F4" w:rsidRDefault="002E5807" w:rsidP="00CA2D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0" w:type="dxa"/>
            <w:vMerge/>
          </w:tcPr>
          <w:p w14:paraId="35B7AB38" w14:textId="77777777" w:rsidR="002E5807" w:rsidRPr="00C25086" w:rsidRDefault="002E5807" w:rsidP="00CA2D2C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CA2D2C" w:rsidRPr="000B69D7" w14:paraId="35B7AB3F" w14:textId="77777777" w:rsidTr="00B25C7F">
        <w:trPr>
          <w:trHeight w:val="542"/>
        </w:trPr>
        <w:tc>
          <w:tcPr>
            <w:tcW w:w="2495" w:type="dxa"/>
          </w:tcPr>
          <w:p w14:paraId="35B7AB3A" w14:textId="77777777" w:rsidR="00CA2D2C" w:rsidRPr="000B69D7" w:rsidRDefault="00CA2D2C" w:rsidP="00CA2D2C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Quantitative/Symbolic Reasoning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  <w:r w:rsidRPr="000967D9">
              <w:rPr>
                <w:i/>
                <w:sz w:val="18"/>
                <w:szCs w:val="18"/>
              </w:rPr>
              <w:t>-5 credits</w:t>
            </w:r>
          </w:p>
        </w:tc>
        <w:tc>
          <w:tcPr>
            <w:tcW w:w="3846" w:type="dxa"/>
            <w:vAlign w:val="center"/>
          </w:tcPr>
          <w:p w14:paraId="35B7AB3B" w14:textId="6A69C524" w:rsidR="00CA2D2C" w:rsidRPr="000B69D7" w:rsidRDefault="00A03C57" w:rsidP="00CA2D2C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Math 1</w:t>
            </w:r>
            <w:r>
              <w:rPr>
                <w:b/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 xml:space="preserve"> (5 credits)</w:t>
            </w:r>
          </w:p>
        </w:tc>
        <w:tc>
          <w:tcPr>
            <w:tcW w:w="501" w:type="dxa"/>
          </w:tcPr>
          <w:p w14:paraId="35B7AB3C" w14:textId="77777777" w:rsidR="00CA2D2C" w:rsidRPr="00C25086" w:rsidRDefault="00CA2D2C" w:rsidP="00CA2D2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14:paraId="35B7AB3D" w14:textId="77777777" w:rsidR="00CA2D2C" w:rsidRPr="00C25086" w:rsidRDefault="00CA2D2C" w:rsidP="00CA2D2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450" w:type="dxa"/>
          </w:tcPr>
          <w:p w14:paraId="3D0DB15F" w14:textId="4D3FA18C" w:rsidR="008E4737" w:rsidRDefault="008E4737" w:rsidP="00CD56F5">
            <w:pPr>
              <w:pStyle w:val="ListParagraph"/>
              <w:ind w:left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 Seattle Requirement: Requires 5 additional credits in college algebra, pre-calculus, or logic.</w:t>
            </w:r>
          </w:p>
          <w:p w14:paraId="1D256029" w14:textId="77777777" w:rsidR="008E4737" w:rsidRDefault="008E4737" w:rsidP="00CD56F5">
            <w:pPr>
              <w:pStyle w:val="ListParagraph"/>
              <w:ind w:left="195"/>
              <w:rPr>
                <w:sz w:val="18"/>
                <w:szCs w:val="18"/>
              </w:rPr>
            </w:pPr>
          </w:p>
          <w:p w14:paraId="53E0A7A7" w14:textId="49554974" w:rsidR="008E4737" w:rsidRDefault="008E4737" w:rsidP="00CD56F5">
            <w:pPr>
              <w:pStyle w:val="ListParagraph"/>
              <w:ind w:left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Seattle University Requirement: Requires 5 additional credits in college algebra or pre-calculus</w:t>
            </w:r>
          </w:p>
          <w:p w14:paraId="35B7AB3E" w14:textId="1C913383" w:rsidR="00CA2D2C" w:rsidRPr="003C756F" w:rsidRDefault="00CA2D2C" w:rsidP="00CD56F5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CA2D2C" w:rsidRPr="000B69D7" w14:paraId="35B7AB41" w14:textId="77777777" w:rsidTr="00CA2D2C">
        <w:tc>
          <w:tcPr>
            <w:tcW w:w="10795" w:type="dxa"/>
            <w:gridSpan w:val="5"/>
          </w:tcPr>
          <w:p w14:paraId="35B7AB40" w14:textId="3D3101B9" w:rsidR="00CA2D2C" w:rsidRPr="000B69D7" w:rsidRDefault="00CA2D2C" w:rsidP="00CA2D2C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DISTRIBUTION REQUIREMENTS (</w:t>
            </w:r>
            <w:r w:rsidR="003716BB">
              <w:rPr>
                <w:b/>
                <w:sz w:val="24"/>
                <w:szCs w:val="24"/>
              </w:rPr>
              <w:t>7</w:t>
            </w:r>
            <w:r w:rsidR="00D901D9">
              <w:rPr>
                <w:b/>
                <w:sz w:val="24"/>
                <w:szCs w:val="24"/>
              </w:rPr>
              <w:t>0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2E5807" w:rsidRPr="000B69D7" w14:paraId="35B7AB49" w14:textId="77777777" w:rsidTr="00B25C7F">
        <w:trPr>
          <w:trHeight w:hRule="exact" w:val="982"/>
        </w:trPr>
        <w:tc>
          <w:tcPr>
            <w:tcW w:w="2495" w:type="dxa"/>
            <w:vMerge w:val="restart"/>
          </w:tcPr>
          <w:p w14:paraId="35B7AB42" w14:textId="77777777" w:rsidR="002E5807" w:rsidRPr="00B83D88" w:rsidRDefault="002E5807" w:rsidP="00CA2D2C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</w:p>
          <w:p w14:paraId="50876540" w14:textId="77777777" w:rsidR="00580E09" w:rsidRDefault="002E5807" w:rsidP="00CA2D2C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 in at least two disciplines</w:t>
            </w:r>
            <w:r>
              <w:rPr>
                <w:i/>
                <w:sz w:val="18"/>
                <w:szCs w:val="18"/>
              </w:rPr>
              <w:t>; no more than 10 credits from any one discipline</w:t>
            </w:r>
          </w:p>
          <w:p w14:paraId="513305A8" w14:textId="77777777" w:rsidR="00580E09" w:rsidRDefault="00580E09" w:rsidP="00CA2D2C">
            <w:pPr>
              <w:rPr>
                <w:i/>
                <w:sz w:val="18"/>
                <w:szCs w:val="18"/>
              </w:rPr>
            </w:pPr>
          </w:p>
          <w:p w14:paraId="52E19AB2" w14:textId="0F815A3B" w:rsidR="002E5807" w:rsidRDefault="00580E09" w:rsidP="00CA2D2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No more than 5 credits in </w:t>
            </w:r>
            <w:r w:rsidR="00EE4F59">
              <w:rPr>
                <w:i/>
                <w:sz w:val="18"/>
                <w:szCs w:val="18"/>
              </w:rPr>
              <w:t>world</w:t>
            </w:r>
            <w:r>
              <w:rPr>
                <w:i/>
                <w:sz w:val="18"/>
                <w:szCs w:val="18"/>
              </w:rPr>
              <w:t xml:space="preserve"> language at the 100 level</w:t>
            </w:r>
            <w:r w:rsidR="002E5807">
              <w:rPr>
                <w:i/>
                <w:sz w:val="18"/>
                <w:szCs w:val="18"/>
              </w:rPr>
              <w:t>.</w:t>
            </w:r>
          </w:p>
          <w:p w14:paraId="757AA30E" w14:textId="77777777" w:rsidR="00580E09" w:rsidRDefault="00580E09" w:rsidP="00CA2D2C">
            <w:pPr>
              <w:rPr>
                <w:i/>
                <w:sz w:val="18"/>
                <w:szCs w:val="18"/>
              </w:rPr>
            </w:pPr>
          </w:p>
          <w:p w14:paraId="33F8743C" w14:textId="09049EA2" w:rsidR="00580E09" w:rsidRDefault="00580E09" w:rsidP="00580E09">
            <w:pPr>
              <w:rPr>
                <w:i/>
                <w:sz w:val="18"/>
                <w:szCs w:val="18"/>
              </w:rPr>
            </w:pPr>
            <w:r w:rsidRPr="00580E09">
              <w:rPr>
                <w:i/>
                <w:sz w:val="18"/>
                <w:szCs w:val="18"/>
              </w:rPr>
              <w:t>No more than 5 credits in performance/skill courses.</w:t>
            </w:r>
          </w:p>
          <w:p w14:paraId="11466A25" w14:textId="5562D73F" w:rsidR="00580E09" w:rsidRDefault="00580E09" w:rsidP="00580E09">
            <w:pPr>
              <w:rPr>
                <w:i/>
                <w:sz w:val="18"/>
                <w:szCs w:val="18"/>
              </w:rPr>
            </w:pPr>
          </w:p>
          <w:p w14:paraId="4BE86281" w14:textId="39121996" w:rsidR="00580E09" w:rsidRPr="00580E09" w:rsidRDefault="00580E09" w:rsidP="00580E0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Suggested Disciplines include: Art, History, Foreign Language, literature, music, philosophy, speech/communications studies (CMST)</w:t>
            </w:r>
          </w:p>
          <w:p w14:paraId="35B7AB43" w14:textId="3F199122" w:rsidR="00580E09" w:rsidRPr="000967D9" w:rsidRDefault="00580E09" w:rsidP="00CA2D2C">
            <w:pPr>
              <w:rPr>
                <w:i/>
                <w:sz w:val="18"/>
                <w:szCs w:val="18"/>
              </w:rPr>
            </w:pPr>
          </w:p>
        </w:tc>
        <w:tc>
          <w:tcPr>
            <w:tcW w:w="3846" w:type="dxa"/>
            <w:vAlign w:val="center"/>
          </w:tcPr>
          <w:p w14:paraId="35B7AB44" w14:textId="1D15D1B7" w:rsidR="002E5807" w:rsidRPr="001924D1" w:rsidRDefault="00E056D8" w:rsidP="00580E09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580E09">
              <w:rPr>
                <w:sz w:val="20"/>
                <w:szCs w:val="20"/>
              </w:rPr>
              <w:t>CMST&amp; 220</w:t>
            </w:r>
            <w:r>
              <w:rPr>
                <w:sz w:val="20"/>
                <w:szCs w:val="20"/>
              </w:rPr>
              <w:t xml:space="preserve"> </w:t>
            </w:r>
            <w:r w:rsidR="009A0E2A">
              <w:rPr>
                <w:sz w:val="20"/>
                <w:szCs w:val="20"/>
              </w:rPr>
              <w:t>or CMST &amp;210 or CMST 110</w:t>
            </w:r>
            <w:r w:rsidR="00580E09">
              <w:rPr>
                <w:sz w:val="20"/>
                <w:szCs w:val="20"/>
              </w:rPr>
              <w:t xml:space="preserve"> (5 credits)</w:t>
            </w:r>
          </w:p>
        </w:tc>
        <w:tc>
          <w:tcPr>
            <w:tcW w:w="501" w:type="dxa"/>
            <w:vAlign w:val="center"/>
          </w:tcPr>
          <w:p w14:paraId="35B7AB45" w14:textId="77777777" w:rsidR="002E5807" w:rsidRPr="00C25086" w:rsidRDefault="002E5807" w:rsidP="00CA2D2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5B7AB46" w14:textId="77777777" w:rsidR="002E5807" w:rsidRPr="00C25086" w:rsidRDefault="002E5807" w:rsidP="00CA2D2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450" w:type="dxa"/>
            <w:vMerge w:val="restart"/>
          </w:tcPr>
          <w:p w14:paraId="2942B7FE" w14:textId="394FA605" w:rsidR="008E4737" w:rsidRPr="00580E09" w:rsidRDefault="00580E09" w:rsidP="00580E09">
            <w:pPr>
              <w:rPr>
                <w:sz w:val="20"/>
                <w:szCs w:val="20"/>
              </w:rPr>
            </w:pPr>
            <w:r w:rsidRPr="008E4737">
              <w:rPr>
                <w:sz w:val="18"/>
                <w:szCs w:val="18"/>
              </w:rPr>
              <w:t>Washingt</w:t>
            </w:r>
            <w:r>
              <w:rPr>
                <w:sz w:val="18"/>
                <w:szCs w:val="18"/>
              </w:rPr>
              <w:t>on State University r</w:t>
            </w:r>
            <w:r w:rsidRPr="008E4737">
              <w:rPr>
                <w:sz w:val="18"/>
                <w:szCs w:val="18"/>
              </w:rPr>
              <w:t>equires curriculum</w:t>
            </w:r>
            <w:r>
              <w:rPr>
                <w:sz w:val="18"/>
                <w:szCs w:val="18"/>
              </w:rPr>
              <w:t xml:space="preserve"> </w:t>
            </w:r>
            <w:r w:rsidRPr="008E4737">
              <w:rPr>
                <w:sz w:val="18"/>
                <w:szCs w:val="18"/>
              </w:rPr>
              <w:t>that provides</w:t>
            </w:r>
            <w:r>
              <w:rPr>
                <w:sz w:val="18"/>
                <w:szCs w:val="18"/>
              </w:rPr>
              <w:t xml:space="preserve"> </w:t>
            </w:r>
            <w:r w:rsidRPr="008E4737">
              <w:rPr>
                <w:sz w:val="18"/>
                <w:szCs w:val="18"/>
              </w:rPr>
              <w:t>students with an understanding of and sensitivity to human diversity. The Humanities distribution area provides</w:t>
            </w:r>
            <w:r>
              <w:rPr>
                <w:sz w:val="18"/>
                <w:szCs w:val="18"/>
              </w:rPr>
              <w:t xml:space="preserve"> </w:t>
            </w:r>
            <w:r w:rsidRPr="008E4737">
              <w:rPr>
                <w:sz w:val="18"/>
                <w:szCs w:val="18"/>
              </w:rPr>
              <w:t xml:space="preserve">an opportunity to meet this requirement. For potential choices go to and select UCORE category “DIVR”: </w:t>
            </w:r>
            <w:hyperlink r:id="rId10" w:history="1">
              <w:r w:rsidRPr="008E4737">
                <w:rPr>
                  <w:rStyle w:val="Hyperlink"/>
                  <w:sz w:val="18"/>
                  <w:szCs w:val="18"/>
                </w:rPr>
                <w:t>https://ucore.wsu.edu/students/categories-and-courses/#DIVRAdvising notes</w:t>
              </w:r>
            </w:hyperlink>
          </w:p>
          <w:p w14:paraId="039CADDD" w14:textId="77777777" w:rsidR="00580E09" w:rsidRDefault="00580E09" w:rsidP="008E4737">
            <w:pPr>
              <w:rPr>
                <w:sz w:val="18"/>
                <w:szCs w:val="18"/>
              </w:rPr>
            </w:pPr>
          </w:p>
          <w:p w14:paraId="1D7637C4" w14:textId="6C7946C4" w:rsidR="008E4737" w:rsidRDefault="008E4737" w:rsidP="008E4737">
            <w:pPr>
              <w:rPr>
                <w:sz w:val="18"/>
                <w:szCs w:val="18"/>
              </w:rPr>
            </w:pPr>
            <w:r w:rsidRPr="008E4737">
              <w:rPr>
                <w:sz w:val="18"/>
                <w:szCs w:val="18"/>
              </w:rPr>
              <w:t>Advising notes</w:t>
            </w:r>
          </w:p>
          <w:p w14:paraId="3D9E8839" w14:textId="32CDA2B9" w:rsidR="008E4737" w:rsidRDefault="008E4737" w:rsidP="008E4737">
            <w:pPr>
              <w:rPr>
                <w:sz w:val="18"/>
                <w:szCs w:val="18"/>
              </w:rPr>
            </w:pPr>
            <w:r w:rsidRPr="008E4737">
              <w:rPr>
                <w:sz w:val="18"/>
                <w:szCs w:val="18"/>
              </w:rPr>
              <w:t>•Many BSN programs recommend a public speaking course</w:t>
            </w:r>
            <w:r w:rsidR="00580E09">
              <w:rPr>
                <w:sz w:val="18"/>
                <w:szCs w:val="18"/>
              </w:rPr>
              <w:t xml:space="preserve"> (CMST&amp;220)</w:t>
            </w:r>
            <w:r w:rsidRPr="008E4737">
              <w:rPr>
                <w:sz w:val="18"/>
                <w:szCs w:val="18"/>
              </w:rPr>
              <w:t>.</w:t>
            </w:r>
            <w:r w:rsidR="00580E09">
              <w:rPr>
                <w:sz w:val="18"/>
                <w:szCs w:val="18"/>
              </w:rPr>
              <w:t xml:space="preserve"> </w:t>
            </w:r>
            <w:r w:rsidRPr="008E4737">
              <w:rPr>
                <w:sz w:val="18"/>
                <w:szCs w:val="18"/>
              </w:rPr>
              <w:t>Students should contact their transfer institution(s) to find out if a public speaking course is preferred.</w:t>
            </w:r>
          </w:p>
          <w:p w14:paraId="721F8011" w14:textId="77777777" w:rsidR="008E4737" w:rsidRDefault="008E4737" w:rsidP="008E4737">
            <w:pPr>
              <w:rPr>
                <w:sz w:val="18"/>
                <w:szCs w:val="18"/>
              </w:rPr>
            </w:pPr>
            <w:r w:rsidRPr="008E4737">
              <w:rPr>
                <w:sz w:val="18"/>
                <w:szCs w:val="18"/>
              </w:rPr>
              <w:t>•Students are encouraged to consult with the transfer institution(s) regarding the humanities courses that best prepare them for a BSN and for admission to the institution(s).</w:t>
            </w:r>
          </w:p>
          <w:p w14:paraId="03C88068" w14:textId="5615E9C1" w:rsidR="008E4737" w:rsidRPr="008E4737" w:rsidRDefault="008E4737" w:rsidP="008E4737">
            <w:pPr>
              <w:rPr>
                <w:sz w:val="20"/>
                <w:szCs w:val="20"/>
              </w:rPr>
            </w:pPr>
            <w:r w:rsidRPr="008E4737">
              <w:rPr>
                <w:sz w:val="18"/>
                <w:szCs w:val="18"/>
              </w:rPr>
              <w:t>•Students are encouraged to take courses that provide</w:t>
            </w:r>
            <w:r w:rsidR="00580E09">
              <w:rPr>
                <w:sz w:val="18"/>
                <w:szCs w:val="18"/>
              </w:rPr>
              <w:t xml:space="preserve"> </w:t>
            </w:r>
            <w:r w:rsidRPr="008E4737">
              <w:rPr>
                <w:sz w:val="18"/>
                <w:szCs w:val="18"/>
              </w:rPr>
              <w:t>them</w:t>
            </w:r>
            <w:r w:rsidR="00580E09">
              <w:rPr>
                <w:sz w:val="18"/>
                <w:szCs w:val="18"/>
              </w:rPr>
              <w:t xml:space="preserve"> </w:t>
            </w:r>
            <w:r w:rsidRPr="008E4737">
              <w:rPr>
                <w:sz w:val="18"/>
                <w:szCs w:val="18"/>
              </w:rPr>
              <w:t>with an understanding of and sensitivity to</w:t>
            </w:r>
            <w:r>
              <w:rPr>
                <w:sz w:val="18"/>
                <w:szCs w:val="18"/>
              </w:rPr>
              <w:t xml:space="preserve"> human diversity</w:t>
            </w:r>
            <w:r w:rsidR="0087695D">
              <w:rPr>
                <w:sz w:val="18"/>
                <w:szCs w:val="18"/>
              </w:rPr>
              <w:t>.</w:t>
            </w:r>
          </w:p>
          <w:p w14:paraId="23671EEE" w14:textId="77777777" w:rsidR="008E4737" w:rsidRDefault="008E4737" w:rsidP="008E4737">
            <w:pPr>
              <w:rPr>
                <w:sz w:val="20"/>
                <w:szCs w:val="20"/>
              </w:rPr>
            </w:pPr>
          </w:p>
          <w:p w14:paraId="35B7AB48" w14:textId="12DE1285" w:rsidR="008E4737" w:rsidRPr="008E4737" w:rsidRDefault="008E4737" w:rsidP="008E4737">
            <w:pPr>
              <w:rPr>
                <w:sz w:val="20"/>
                <w:szCs w:val="20"/>
              </w:rPr>
            </w:pPr>
          </w:p>
        </w:tc>
      </w:tr>
      <w:tr w:rsidR="002E5807" w:rsidRPr="000B69D7" w14:paraId="35B7AB4F" w14:textId="77777777" w:rsidTr="00B25C7F">
        <w:trPr>
          <w:trHeight w:hRule="exact" w:val="403"/>
        </w:trPr>
        <w:tc>
          <w:tcPr>
            <w:tcW w:w="2495" w:type="dxa"/>
            <w:vMerge/>
          </w:tcPr>
          <w:p w14:paraId="35B7AB4A" w14:textId="77777777" w:rsidR="002E5807" w:rsidRPr="00B83D88" w:rsidRDefault="002E5807" w:rsidP="00CA2D2C">
            <w:pPr>
              <w:rPr>
                <w:b/>
              </w:rPr>
            </w:pPr>
          </w:p>
        </w:tc>
        <w:tc>
          <w:tcPr>
            <w:tcW w:w="3846" w:type="dxa"/>
            <w:vAlign w:val="center"/>
          </w:tcPr>
          <w:p w14:paraId="35B7AB4B" w14:textId="0EAC3E15" w:rsidR="002E5807" w:rsidRPr="001924D1" w:rsidRDefault="00580E09" w:rsidP="001924D1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 credits)</w:t>
            </w:r>
          </w:p>
        </w:tc>
        <w:tc>
          <w:tcPr>
            <w:tcW w:w="501" w:type="dxa"/>
            <w:vAlign w:val="center"/>
          </w:tcPr>
          <w:p w14:paraId="35B7AB4C" w14:textId="77777777" w:rsidR="002E5807" w:rsidRPr="00C25086" w:rsidRDefault="002E5807" w:rsidP="00CA2D2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5B7AB4D" w14:textId="77777777" w:rsidR="002E5807" w:rsidRPr="00C25086" w:rsidRDefault="002E5807" w:rsidP="00CA2D2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450" w:type="dxa"/>
            <w:vMerge/>
            <w:vAlign w:val="center"/>
          </w:tcPr>
          <w:p w14:paraId="35B7AB4E" w14:textId="77777777" w:rsidR="002E5807" w:rsidRPr="00C25086" w:rsidRDefault="002E5807" w:rsidP="00CA2D2C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2E5807" w:rsidRPr="000B69D7" w14:paraId="35B7AB55" w14:textId="77777777" w:rsidTr="00B25C7F">
        <w:trPr>
          <w:trHeight w:hRule="exact" w:val="4015"/>
        </w:trPr>
        <w:tc>
          <w:tcPr>
            <w:tcW w:w="2495" w:type="dxa"/>
            <w:vMerge/>
          </w:tcPr>
          <w:p w14:paraId="35B7AB50" w14:textId="77777777" w:rsidR="002E5807" w:rsidRPr="00B83D88" w:rsidRDefault="002E5807" w:rsidP="00CA2D2C">
            <w:pPr>
              <w:rPr>
                <w:b/>
              </w:rPr>
            </w:pPr>
          </w:p>
        </w:tc>
        <w:tc>
          <w:tcPr>
            <w:tcW w:w="3846" w:type="dxa"/>
            <w:vAlign w:val="center"/>
          </w:tcPr>
          <w:p w14:paraId="35B7AB51" w14:textId="00D66E65" w:rsidR="002E5807" w:rsidRPr="001924D1" w:rsidRDefault="00580E09" w:rsidP="001924D1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 credits)</w:t>
            </w:r>
          </w:p>
        </w:tc>
        <w:tc>
          <w:tcPr>
            <w:tcW w:w="501" w:type="dxa"/>
            <w:vAlign w:val="center"/>
          </w:tcPr>
          <w:p w14:paraId="35B7AB52" w14:textId="77777777" w:rsidR="002E5807" w:rsidRPr="00C25086" w:rsidRDefault="002E5807" w:rsidP="00CA2D2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5B7AB53" w14:textId="77777777" w:rsidR="002E5807" w:rsidRPr="00C25086" w:rsidRDefault="002E5807" w:rsidP="00CA2D2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450" w:type="dxa"/>
            <w:vMerge/>
            <w:vAlign w:val="center"/>
          </w:tcPr>
          <w:p w14:paraId="35B7AB54" w14:textId="77777777" w:rsidR="002E5807" w:rsidRPr="00C25086" w:rsidRDefault="002E5807" w:rsidP="00CA2D2C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2E5807" w:rsidRPr="000B69D7" w14:paraId="35B7AB5C" w14:textId="77777777" w:rsidTr="00B25C7F">
        <w:trPr>
          <w:trHeight w:hRule="exact" w:val="1450"/>
        </w:trPr>
        <w:tc>
          <w:tcPr>
            <w:tcW w:w="2495" w:type="dxa"/>
            <w:vMerge w:val="restart"/>
          </w:tcPr>
          <w:p w14:paraId="35B7AB56" w14:textId="77777777" w:rsidR="002E5807" w:rsidRPr="00B83D88" w:rsidRDefault="002E5807" w:rsidP="00CA2D2C">
            <w:r w:rsidRPr="00B83D88">
              <w:rPr>
                <w:b/>
              </w:rPr>
              <w:t>Social Sciences</w:t>
            </w:r>
            <w:r w:rsidRPr="00B83D88">
              <w:t xml:space="preserve"> </w:t>
            </w:r>
          </w:p>
          <w:p w14:paraId="552F0C4D" w14:textId="77777777" w:rsidR="002E5807" w:rsidRDefault="002E5807" w:rsidP="00CA2D2C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  <w:p w14:paraId="223EAEFB" w14:textId="77777777" w:rsidR="00F64888" w:rsidRDefault="00F64888" w:rsidP="00CA2D2C">
            <w:pPr>
              <w:rPr>
                <w:i/>
                <w:sz w:val="18"/>
                <w:szCs w:val="18"/>
              </w:rPr>
            </w:pPr>
          </w:p>
          <w:p w14:paraId="34264EA4" w14:textId="77777777" w:rsidR="00F64888" w:rsidRDefault="00F64888" w:rsidP="00CA2D2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Select from at least two disciplines</w:t>
            </w:r>
          </w:p>
          <w:p w14:paraId="35820E1A" w14:textId="3CA3B51B" w:rsidR="00F64888" w:rsidRDefault="00F64888" w:rsidP="00CA2D2C">
            <w:pPr>
              <w:rPr>
                <w:i/>
                <w:sz w:val="18"/>
                <w:szCs w:val="18"/>
              </w:rPr>
            </w:pPr>
          </w:p>
          <w:p w14:paraId="4AA6B3D4" w14:textId="77777777" w:rsidR="00F64888" w:rsidRDefault="00F64888" w:rsidP="00CA2D2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 more than 10 credits allowed from any one discipline</w:t>
            </w:r>
          </w:p>
          <w:p w14:paraId="55005E51" w14:textId="77777777" w:rsidR="00F64888" w:rsidRDefault="00F64888" w:rsidP="00CA2D2C">
            <w:pPr>
              <w:rPr>
                <w:i/>
                <w:sz w:val="18"/>
                <w:szCs w:val="18"/>
              </w:rPr>
            </w:pPr>
          </w:p>
          <w:p w14:paraId="35B7AB57" w14:textId="493EEFE6" w:rsidR="00F64888" w:rsidRPr="000967D9" w:rsidRDefault="00F64888" w:rsidP="00CA2D2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Suggested disciplines include: History, Anthropology, Economics, Geography, Political Science, Psychology and Sociology </w:t>
            </w:r>
          </w:p>
        </w:tc>
        <w:tc>
          <w:tcPr>
            <w:tcW w:w="3846" w:type="dxa"/>
            <w:vAlign w:val="center"/>
          </w:tcPr>
          <w:p w14:paraId="35B7AB58" w14:textId="16BF9FF4" w:rsidR="002E5807" w:rsidRPr="001924D1" w:rsidRDefault="00487B9D" w:rsidP="001924D1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Psychology</w:t>
            </w:r>
            <w:r w:rsidR="000B073C">
              <w:rPr>
                <w:b/>
                <w:sz w:val="20"/>
                <w:szCs w:val="20"/>
              </w:rPr>
              <w:t xml:space="preserve"> 100</w:t>
            </w:r>
            <w:r w:rsidR="000B073C">
              <w:rPr>
                <w:sz w:val="20"/>
                <w:szCs w:val="20"/>
              </w:rPr>
              <w:t xml:space="preserve"> (5 credits)</w:t>
            </w:r>
          </w:p>
        </w:tc>
        <w:tc>
          <w:tcPr>
            <w:tcW w:w="501" w:type="dxa"/>
            <w:vAlign w:val="center"/>
          </w:tcPr>
          <w:p w14:paraId="35B7AB59" w14:textId="77777777" w:rsidR="002E5807" w:rsidRPr="00C25086" w:rsidRDefault="002E5807" w:rsidP="00CA2D2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5B7AB5A" w14:textId="77777777" w:rsidR="002E5807" w:rsidRPr="00C25086" w:rsidRDefault="002E5807" w:rsidP="00CA2D2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450" w:type="dxa"/>
            <w:vMerge w:val="restart"/>
          </w:tcPr>
          <w:p w14:paraId="1ABC8546" w14:textId="4AC37506" w:rsidR="0087695D" w:rsidRDefault="0087695D" w:rsidP="008E4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Walla Walla University r</w:t>
            </w:r>
            <w:r w:rsidRPr="008E4737">
              <w:rPr>
                <w:sz w:val="18"/>
                <w:szCs w:val="18"/>
              </w:rPr>
              <w:t>equirement:</w:t>
            </w:r>
            <w:r>
              <w:rPr>
                <w:sz w:val="18"/>
                <w:szCs w:val="18"/>
              </w:rPr>
              <w:t xml:space="preserve"> </w:t>
            </w:r>
            <w:r w:rsidRPr="008E4737">
              <w:rPr>
                <w:sz w:val="18"/>
                <w:szCs w:val="18"/>
              </w:rPr>
              <w:t>Requires a course in General Sociology.</w:t>
            </w:r>
          </w:p>
          <w:p w14:paraId="476D35C8" w14:textId="77777777" w:rsidR="0087695D" w:rsidRDefault="0087695D" w:rsidP="008E4737">
            <w:pPr>
              <w:rPr>
                <w:sz w:val="18"/>
                <w:szCs w:val="18"/>
              </w:rPr>
            </w:pPr>
          </w:p>
          <w:p w14:paraId="0407FB80" w14:textId="46380D8E" w:rsidR="008E4737" w:rsidRDefault="0087695D" w:rsidP="008E4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Washington State University r</w:t>
            </w:r>
            <w:r w:rsidR="008E4737" w:rsidRPr="008E4737">
              <w:rPr>
                <w:sz w:val="18"/>
                <w:szCs w:val="18"/>
              </w:rPr>
              <w:t>equires curriculum that provides</w:t>
            </w:r>
            <w:r>
              <w:rPr>
                <w:sz w:val="18"/>
                <w:szCs w:val="18"/>
              </w:rPr>
              <w:t xml:space="preserve"> </w:t>
            </w:r>
            <w:r w:rsidR="008E4737" w:rsidRPr="008E4737">
              <w:rPr>
                <w:sz w:val="18"/>
                <w:szCs w:val="18"/>
              </w:rPr>
              <w:t>students with an understanding of and sensitivity to human diversity. The Social Sciences distribution area provides</w:t>
            </w:r>
            <w:r>
              <w:rPr>
                <w:sz w:val="18"/>
                <w:szCs w:val="18"/>
              </w:rPr>
              <w:t xml:space="preserve"> </w:t>
            </w:r>
            <w:r w:rsidR="008E4737" w:rsidRPr="008E4737">
              <w:rPr>
                <w:sz w:val="18"/>
                <w:szCs w:val="18"/>
              </w:rPr>
              <w:t xml:space="preserve">an opportunity to meet this requirement. For potential choices go to and select UCORE category “DIVR”: </w:t>
            </w:r>
            <w:hyperlink r:id="rId11" w:anchor="DIVR" w:history="1">
              <w:r w:rsidR="008E4737" w:rsidRPr="000A4C7E">
                <w:rPr>
                  <w:rStyle w:val="Hyperlink"/>
                  <w:sz w:val="18"/>
                  <w:szCs w:val="18"/>
                </w:rPr>
                <w:t>https://ucore.wsu.edu/students/categories-and-courses/#DIVR</w:t>
              </w:r>
            </w:hyperlink>
          </w:p>
          <w:p w14:paraId="0B864D79" w14:textId="77777777" w:rsidR="008E4737" w:rsidRDefault="008E4737" w:rsidP="008E4737">
            <w:pPr>
              <w:rPr>
                <w:sz w:val="18"/>
                <w:szCs w:val="18"/>
              </w:rPr>
            </w:pPr>
          </w:p>
          <w:p w14:paraId="35B7AB5B" w14:textId="65F152EF" w:rsidR="008E4737" w:rsidRPr="008E4737" w:rsidRDefault="008E4737" w:rsidP="008E4737">
            <w:pPr>
              <w:rPr>
                <w:sz w:val="18"/>
                <w:szCs w:val="18"/>
              </w:rPr>
            </w:pPr>
          </w:p>
        </w:tc>
      </w:tr>
      <w:tr w:rsidR="002E5807" w:rsidRPr="000B69D7" w14:paraId="35B7AB62" w14:textId="77777777" w:rsidTr="00B25C7F">
        <w:trPr>
          <w:trHeight w:hRule="exact" w:val="403"/>
        </w:trPr>
        <w:tc>
          <w:tcPr>
            <w:tcW w:w="2495" w:type="dxa"/>
            <w:vMerge/>
          </w:tcPr>
          <w:p w14:paraId="35B7AB5D" w14:textId="77777777" w:rsidR="002E5807" w:rsidRPr="00B83D88" w:rsidRDefault="002E5807" w:rsidP="00CA2D2C">
            <w:pPr>
              <w:rPr>
                <w:b/>
              </w:rPr>
            </w:pPr>
          </w:p>
        </w:tc>
        <w:tc>
          <w:tcPr>
            <w:tcW w:w="3846" w:type="dxa"/>
            <w:vAlign w:val="center"/>
          </w:tcPr>
          <w:p w14:paraId="35B7AB5E" w14:textId="176CF9FA" w:rsidR="002E5807" w:rsidRPr="001924D1" w:rsidRDefault="000B073C" w:rsidP="001924D1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Psychology 200</w:t>
            </w:r>
            <w:r>
              <w:rPr>
                <w:sz w:val="20"/>
                <w:szCs w:val="20"/>
              </w:rPr>
              <w:t xml:space="preserve"> (5 credits)</w:t>
            </w:r>
          </w:p>
        </w:tc>
        <w:tc>
          <w:tcPr>
            <w:tcW w:w="501" w:type="dxa"/>
            <w:vAlign w:val="center"/>
          </w:tcPr>
          <w:p w14:paraId="35B7AB5F" w14:textId="77777777" w:rsidR="002E5807" w:rsidRPr="00C25086" w:rsidRDefault="002E5807" w:rsidP="00CA2D2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5B7AB60" w14:textId="77777777" w:rsidR="002E5807" w:rsidRPr="00C25086" w:rsidRDefault="002E5807" w:rsidP="00CA2D2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450" w:type="dxa"/>
            <w:vMerge/>
            <w:vAlign w:val="center"/>
          </w:tcPr>
          <w:p w14:paraId="35B7AB61" w14:textId="77777777" w:rsidR="002E5807" w:rsidRPr="00B83D88" w:rsidRDefault="002E5807" w:rsidP="00CA2D2C">
            <w:pPr>
              <w:rPr>
                <w:sz w:val="18"/>
                <w:szCs w:val="18"/>
              </w:rPr>
            </w:pPr>
          </w:p>
        </w:tc>
      </w:tr>
      <w:tr w:rsidR="002E5807" w:rsidRPr="000B69D7" w14:paraId="35B7AB68" w14:textId="77777777" w:rsidTr="00B25C7F">
        <w:trPr>
          <w:trHeight w:hRule="exact" w:val="1648"/>
        </w:trPr>
        <w:tc>
          <w:tcPr>
            <w:tcW w:w="2495" w:type="dxa"/>
            <w:vMerge/>
          </w:tcPr>
          <w:p w14:paraId="35B7AB63" w14:textId="77777777" w:rsidR="002E5807" w:rsidRPr="00B83D88" w:rsidRDefault="002E5807" w:rsidP="00CA2D2C">
            <w:pPr>
              <w:rPr>
                <w:b/>
              </w:rPr>
            </w:pPr>
          </w:p>
        </w:tc>
        <w:tc>
          <w:tcPr>
            <w:tcW w:w="3846" w:type="dxa"/>
            <w:vAlign w:val="center"/>
          </w:tcPr>
          <w:p w14:paraId="1FD5957D" w14:textId="71A6819D" w:rsidR="0087695D" w:rsidRDefault="00F64888" w:rsidP="0087695D">
            <w:pPr>
              <w:pStyle w:val="ListParagraph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Select 5 credits of social science outside of Psychology </w:t>
            </w:r>
            <w:r w:rsidR="00EE4F59">
              <w:rPr>
                <w:sz w:val="18"/>
                <w:szCs w:val="18"/>
              </w:rPr>
              <w:t>that has a diversity focus</w:t>
            </w:r>
            <w:r>
              <w:rPr>
                <w:sz w:val="18"/>
                <w:szCs w:val="18"/>
              </w:rPr>
              <w:t>. Please choose from the social sciences</w:t>
            </w:r>
            <w:r w:rsidR="0087695D" w:rsidRPr="000B073C">
              <w:rPr>
                <w:sz w:val="18"/>
                <w:szCs w:val="18"/>
              </w:rPr>
              <w:t xml:space="preserve"> section of the Approved Distribution Course List</w:t>
            </w:r>
          </w:p>
          <w:p w14:paraId="35B7AB64" w14:textId="3D101EEC" w:rsidR="002E5807" w:rsidRPr="001924D1" w:rsidRDefault="002E5807" w:rsidP="0087695D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35B7AB65" w14:textId="77777777" w:rsidR="002E5807" w:rsidRPr="00C25086" w:rsidRDefault="002E5807" w:rsidP="00CA2D2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5B7AB66" w14:textId="77777777" w:rsidR="002E5807" w:rsidRPr="00C25086" w:rsidRDefault="002E5807" w:rsidP="00CA2D2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450" w:type="dxa"/>
            <w:vMerge/>
            <w:vAlign w:val="center"/>
          </w:tcPr>
          <w:p w14:paraId="35B7AB67" w14:textId="77777777" w:rsidR="002E5807" w:rsidRPr="00B83D88" w:rsidRDefault="002E5807" w:rsidP="00CA2D2C">
            <w:pPr>
              <w:rPr>
                <w:sz w:val="18"/>
                <w:szCs w:val="18"/>
              </w:rPr>
            </w:pPr>
          </w:p>
        </w:tc>
      </w:tr>
      <w:tr w:rsidR="00582E9D" w:rsidRPr="000B69D7" w14:paraId="35B7AB71" w14:textId="77777777" w:rsidTr="00B25C7F">
        <w:trPr>
          <w:trHeight w:hRule="exact" w:val="415"/>
        </w:trPr>
        <w:tc>
          <w:tcPr>
            <w:tcW w:w="2495" w:type="dxa"/>
            <w:vMerge w:val="restart"/>
          </w:tcPr>
          <w:p w14:paraId="35B7AB69" w14:textId="77777777" w:rsidR="00582E9D" w:rsidRPr="00B83D88" w:rsidRDefault="00582E9D" w:rsidP="00CA2D2C">
            <w:pPr>
              <w:rPr>
                <w:b/>
              </w:rPr>
            </w:pPr>
            <w:r w:rsidRPr="00B83D88">
              <w:rPr>
                <w:b/>
              </w:rPr>
              <w:t xml:space="preserve">Natural Sciences </w:t>
            </w:r>
          </w:p>
          <w:p w14:paraId="35B7AB6A" w14:textId="2DF61A89" w:rsidR="00582E9D" w:rsidRPr="009E1D38" w:rsidRDefault="00582E9D" w:rsidP="00AF3F9E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</w:t>
            </w:r>
            <w:r>
              <w:rPr>
                <w:i/>
                <w:sz w:val="18"/>
                <w:szCs w:val="18"/>
              </w:rPr>
              <w:t>3</w:t>
            </w:r>
            <w:r w:rsidRPr="000967D9">
              <w:rPr>
                <w:i/>
                <w:sz w:val="18"/>
                <w:szCs w:val="18"/>
              </w:rPr>
              <w:t>5 credits</w:t>
            </w:r>
          </w:p>
          <w:p w14:paraId="35B7AB6B" w14:textId="382CB656" w:rsidR="00582E9D" w:rsidRPr="009E1D38" w:rsidRDefault="00582E9D" w:rsidP="009E1D38">
            <w:pPr>
              <w:rPr>
                <w:i/>
                <w:sz w:val="18"/>
                <w:szCs w:val="18"/>
              </w:rPr>
            </w:pPr>
          </w:p>
        </w:tc>
        <w:tc>
          <w:tcPr>
            <w:tcW w:w="3846" w:type="dxa"/>
            <w:vAlign w:val="center"/>
          </w:tcPr>
          <w:p w14:paraId="35B7AB6C" w14:textId="59319EDA" w:rsidR="00582E9D" w:rsidRPr="001924D1" w:rsidRDefault="00582E9D" w:rsidP="001924D1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</w:rPr>
              <w:t>Chemistry 121</w:t>
            </w:r>
            <w:r w:rsidR="00E5301D">
              <w:rPr>
                <w:sz w:val="20"/>
                <w:szCs w:val="20"/>
              </w:rPr>
              <w:t xml:space="preserve"> (5 credits)</w:t>
            </w:r>
          </w:p>
        </w:tc>
        <w:tc>
          <w:tcPr>
            <w:tcW w:w="501" w:type="dxa"/>
          </w:tcPr>
          <w:p w14:paraId="35B7AB6D" w14:textId="77777777" w:rsidR="00582E9D" w:rsidRPr="00C25086" w:rsidRDefault="00582E9D" w:rsidP="00CA2D2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14:paraId="35B7AB6E" w14:textId="77777777" w:rsidR="00582E9D" w:rsidRPr="00C25086" w:rsidRDefault="00582E9D" w:rsidP="00CA2D2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450" w:type="dxa"/>
            <w:vMerge w:val="restart"/>
          </w:tcPr>
          <w:p w14:paraId="6506B28A" w14:textId="16E17174" w:rsidR="008E4737" w:rsidRDefault="008E4737" w:rsidP="00AF3F9E">
            <w:pPr>
              <w:pStyle w:val="ListParagraph"/>
              <w:ind w:left="195"/>
              <w:rPr>
                <w:sz w:val="18"/>
                <w:szCs w:val="18"/>
              </w:rPr>
            </w:pPr>
            <w:r w:rsidRPr="008E4737">
              <w:rPr>
                <w:sz w:val="18"/>
                <w:szCs w:val="18"/>
              </w:rPr>
              <w:t xml:space="preserve">University of Washington </w:t>
            </w:r>
            <w:r w:rsidR="0087695D">
              <w:rPr>
                <w:sz w:val="18"/>
                <w:szCs w:val="18"/>
              </w:rPr>
              <w:t>r</w:t>
            </w:r>
            <w:r w:rsidRPr="008E4737">
              <w:rPr>
                <w:sz w:val="18"/>
                <w:szCs w:val="18"/>
              </w:rPr>
              <w:t>equires a minimum cumulative GPA of 3.0 for three Natural Sciences courses or a minimum cumulative GPA of 2.8 for four Natural Sciences courses.</w:t>
            </w:r>
            <w:r>
              <w:rPr>
                <w:sz w:val="18"/>
                <w:szCs w:val="18"/>
              </w:rPr>
              <w:t xml:space="preserve"> </w:t>
            </w:r>
          </w:p>
          <w:p w14:paraId="41E25C5C" w14:textId="77777777" w:rsidR="008E4737" w:rsidRDefault="008E4737" w:rsidP="00AF3F9E">
            <w:pPr>
              <w:pStyle w:val="ListParagraph"/>
              <w:ind w:left="195"/>
              <w:rPr>
                <w:sz w:val="18"/>
                <w:szCs w:val="18"/>
              </w:rPr>
            </w:pPr>
            <w:r w:rsidRPr="008E4737">
              <w:rPr>
                <w:sz w:val="18"/>
                <w:szCs w:val="18"/>
              </w:rPr>
              <w:t>Advising notes:</w:t>
            </w:r>
          </w:p>
          <w:p w14:paraId="62B964BD" w14:textId="61CA3A84" w:rsidR="008E4737" w:rsidRDefault="008E4737" w:rsidP="00AF3F9E">
            <w:pPr>
              <w:pStyle w:val="ListParagraph"/>
              <w:ind w:left="195"/>
              <w:rPr>
                <w:sz w:val="18"/>
                <w:szCs w:val="18"/>
              </w:rPr>
            </w:pPr>
            <w:r w:rsidRPr="008E4737">
              <w:rPr>
                <w:sz w:val="18"/>
                <w:szCs w:val="18"/>
              </w:rPr>
              <w:t>•Introductory survey courses or review courses do not meet the content level expectations for the Natural Sciences</w:t>
            </w:r>
            <w:r>
              <w:rPr>
                <w:sz w:val="18"/>
                <w:szCs w:val="18"/>
              </w:rPr>
              <w:t xml:space="preserve"> </w:t>
            </w:r>
            <w:r w:rsidRPr="008E4737">
              <w:rPr>
                <w:sz w:val="18"/>
                <w:szCs w:val="18"/>
              </w:rPr>
              <w:t>distribution area</w:t>
            </w:r>
            <w:r>
              <w:rPr>
                <w:sz w:val="18"/>
                <w:szCs w:val="18"/>
              </w:rPr>
              <w:t xml:space="preserve"> </w:t>
            </w:r>
          </w:p>
          <w:p w14:paraId="2633CFD1" w14:textId="77777777" w:rsidR="0087695D" w:rsidRDefault="0087695D" w:rsidP="00AF3F9E">
            <w:pPr>
              <w:pStyle w:val="ListParagraph"/>
              <w:ind w:left="195"/>
              <w:rPr>
                <w:sz w:val="18"/>
                <w:szCs w:val="18"/>
              </w:rPr>
            </w:pPr>
          </w:p>
          <w:p w14:paraId="35B7AB70" w14:textId="23FE02AD" w:rsidR="00582E9D" w:rsidRPr="009E1D38" w:rsidRDefault="008E4737" w:rsidP="00AF3F9E">
            <w:pPr>
              <w:pStyle w:val="ListParagraph"/>
              <w:ind w:left="195"/>
              <w:rPr>
                <w:sz w:val="18"/>
                <w:szCs w:val="18"/>
              </w:rPr>
            </w:pPr>
            <w:r w:rsidRPr="008E4737">
              <w:rPr>
                <w:sz w:val="18"/>
                <w:szCs w:val="18"/>
              </w:rPr>
              <w:t>•Six-credit courses may be used in place of five-credit courses in the Natural Sciences distribution area. Extra credits may apply toward the Electives distribution area.</w:t>
            </w:r>
          </w:p>
        </w:tc>
      </w:tr>
      <w:tr w:rsidR="00582E9D" w:rsidRPr="000B69D7" w14:paraId="35B7AB77" w14:textId="77777777" w:rsidTr="00B25C7F">
        <w:trPr>
          <w:trHeight w:hRule="exact" w:val="403"/>
        </w:trPr>
        <w:tc>
          <w:tcPr>
            <w:tcW w:w="2495" w:type="dxa"/>
            <w:vMerge/>
          </w:tcPr>
          <w:p w14:paraId="35B7AB72" w14:textId="77777777" w:rsidR="00582E9D" w:rsidRPr="00B83D88" w:rsidRDefault="00582E9D" w:rsidP="00CA2D2C">
            <w:pPr>
              <w:rPr>
                <w:b/>
              </w:rPr>
            </w:pPr>
          </w:p>
        </w:tc>
        <w:tc>
          <w:tcPr>
            <w:tcW w:w="3846" w:type="dxa"/>
            <w:vAlign w:val="center"/>
          </w:tcPr>
          <w:p w14:paraId="35B7AB73" w14:textId="5FA7F5E6" w:rsidR="00582E9D" w:rsidRPr="001924D1" w:rsidRDefault="00582E9D" w:rsidP="001924D1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Chemistry 131</w:t>
            </w:r>
            <w:r w:rsidR="00E5301D">
              <w:rPr>
                <w:sz w:val="20"/>
                <w:szCs w:val="20"/>
              </w:rPr>
              <w:t xml:space="preserve"> (5 credits)</w:t>
            </w:r>
          </w:p>
        </w:tc>
        <w:tc>
          <w:tcPr>
            <w:tcW w:w="501" w:type="dxa"/>
          </w:tcPr>
          <w:p w14:paraId="35B7AB74" w14:textId="77777777" w:rsidR="00582E9D" w:rsidRPr="00C25086" w:rsidRDefault="00582E9D" w:rsidP="00CA2D2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14:paraId="35B7AB75" w14:textId="77777777" w:rsidR="00582E9D" w:rsidRPr="00C25086" w:rsidRDefault="00582E9D" w:rsidP="00CA2D2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450" w:type="dxa"/>
            <w:vMerge/>
          </w:tcPr>
          <w:p w14:paraId="35B7AB76" w14:textId="77777777" w:rsidR="00582E9D" w:rsidRPr="00B83D88" w:rsidRDefault="00582E9D" w:rsidP="00CA2D2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582E9D" w:rsidRPr="000B69D7" w14:paraId="35B7AB7D" w14:textId="77777777" w:rsidTr="00B25C7F">
        <w:trPr>
          <w:trHeight w:hRule="exact" w:val="403"/>
        </w:trPr>
        <w:tc>
          <w:tcPr>
            <w:tcW w:w="2495" w:type="dxa"/>
            <w:vMerge/>
          </w:tcPr>
          <w:p w14:paraId="35B7AB78" w14:textId="77777777" w:rsidR="00582E9D" w:rsidRPr="00B83D88" w:rsidRDefault="00582E9D" w:rsidP="00CA2D2C">
            <w:pPr>
              <w:rPr>
                <w:b/>
              </w:rPr>
            </w:pPr>
          </w:p>
        </w:tc>
        <w:tc>
          <w:tcPr>
            <w:tcW w:w="3846" w:type="dxa"/>
            <w:vAlign w:val="center"/>
          </w:tcPr>
          <w:p w14:paraId="35B7AB79" w14:textId="56B00F99" w:rsidR="00582E9D" w:rsidRPr="001924D1" w:rsidRDefault="00E5301D" w:rsidP="001924D1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Biology 160</w:t>
            </w:r>
            <w:r>
              <w:rPr>
                <w:sz w:val="20"/>
                <w:szCs w:val="20"/>
              </w:rPr>
              <w:t xml:space="preserve"> (5 credits)</w:t>
            </w:r>
          </w:p>
        </w:tc>
        <w:tc>
          <w:tcPr>
            <w:tcW w:w="501" w:type="dxa"/>
          </w:tcPr>
          <w:p w14:paraId="35B7AB7A" w14:textId="77777777" w:rsidR="00582E9D" w:rsidRPr="00C25086" w:rsidRDefault="00582E9D" w:rsidP="00CA2D2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14:paraId="35B7AB7B" w14:textId="77777777" w:rsidR="00582E9D" w:rsidRPr="00C25086" w:rsidRDefault="00582E9D" w:rsidP="00CA2D2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450" w:type="dxa"/>
            <w:vMerge/>
          </w:tcPr>
          <w:p w14:paraId="35B7AB7C" w14:textId="77777777" w:rsidR="00582E9D" w:rsidRPr="00B83D88" w:rsidRDefault="00582E9D" w:rsidP="00CA2D2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582E9D" w:rsidRPr="000B69D7" w14:paraId="5B88DC65" w14:textId="77777777" w:rsidTr="00B25C7F">
        <w:trPr>
          <w:trHeight w:hRule="exact" w:val="403"/>
        </w:trPr>
        <w:tc>
          <w:tcPr>
            <w:tcW w:w="2495" w:type="dxa"/>
            <w:vMerge/>
          </w:tcPr>
          <w:p w14:paraId="51E488D2" w14:textId="77777777" w:rsidR="00582E9D" w:rsidRPr="00B83D88" w:rsidRDefault="00582E9D" w:rsidP="00CA2D2C">
            <w:pPr>
              <w:rPr>
                <w:b/>
              </w:rPr>
            </w:pPr>
          </w:p>
        </w:tc>
        <w:tc>
          <w:tcPr>
            <w:tcW w:w="3846" w:type="dxa"/>
            <w:vAlign w:val="center"/>
          </w:tcPr>
          <w:p w14:paraId="4761C36B" w14:textId="7A5F8BF6" w:rsidR="00582E9D" w:rsidRPr="001924D1" w:rsidRDefault="0072402E" w:rsidP="001924D1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Nutrition 101</w:t>
            </w:r>
            <w:r>
              <w:rPr>
                <w:sz w:val="20"/>
                <w:szCs w:val="20"/>
              </w:rPr>
              <w:t xml:space="preserve"> (5 credits)</w:t>
            </w:r>
          </w:p>
        </w:tc>
        <w:tc>
          <w:tcPr>
            <w:tcW w:w="501" w:type="dxa"/>
          </w:tcPr>
          <w:p w14:paraId="0C92C5A1" w14:textId="77777777" w:rsidR="00582E9D" w:rsidRPr="00C25086" w:rsidRDefault="00582E9D" w:rsidP="00CA2D2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14:paraId="75B45839" w14:textId="77777777" w:rsidR="00582E9D" w:rsidRPr="00C25086" w:rsidRDefault="00582E9D" w:rsidP="00CA2D2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450" w:type="dxa"/>
            <w:vMerge/>
          </w:tcPr>
          <w:p w14:paraId="22A97F64" w14:textId="77777777" w:rsidR="00582E9D" w:rsidRPr="00B83D88" w:rsidRDefault="00582E9D" w:rsidP="00CA2D2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582E9D" w:rsidRPr="000B69D7" w14:paraId="3CB1AC2C" w14:textId="77777777" w:rsidTr="00B25C7F">
        <w:trPr>
          <w:trHeight w:hRule="exact" w:val="403"/>
        </w:trPr>
        <w:tc>
          <w:tcPr>
            <w:tcW w:w="2495" w:type="dxa"/>
            <w:vMerge/>
          </w:tcPr>
          <w:p w14:paraId="3355F065" w14:textId="77777777" w:rsidR="00582E9D" w:rsidRPr="00B83D88" w:rsidRDefault="00582E9D" w:rsidP="00CA2D2C">
            <w:pPr>
              <w:rPr>
                <w:b/>
              </w:rPr>
            </w:pPr>
          </w:p>
        </w:tc>
        <w:tc>
          <w:tcPr>
            <w:tcW w:w="3846" w:type="dxa"/>
            <w:vAlign w:val="center"/>
          </w:tcPr>
          <w:p w14:paraId="02F4166E" w14:textId="28570918" w:rsidR="00582E9D" w:rsidRPr="001924D1" w:rsidRDefault="0072402E" w:rsidP="001924D1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Biology 241</w:t>
            </w:r>
            <w:r>
              <w:rPr>
                <w:sz w:val="20"/>
                <w:szCs w:val="20"/>
              </w:rPr>
              <w:t xml:space="preserve"> (5 credits)</w:t>
            </w:r>
          </w:p>
        </w:tc>
        <w:tc>
          <w:tcPr>
            <w:tcW w:w="501" w:type="dxa"/>
          </w:tcPr>
          <w:p w14:paraId="690D353A" w14:textId="77777777" w:rsidR="00582E9D" w:rsidRPr="00C25086" w:rsidRDefault="00582E9D" w:rsidP="00CA2D2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14:paraId="3ABFE5EA" w14:textId="77777777" w:rsidR="00582E9D" w:rsidRPr="00C25086" w:rsidRDefault="00582E9D" w:rsidP="00CA2D2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450" w:type="dxa"/>
            <w:vMerge/>
          </w:tcPr>
          <w:p w14:paraId="6EE40571" w14:textId="77777777" w:rsidR="00582E9D" w:rsidRPr="00B83D88" w:rsidRDefault="00582E9D" w:rsidP="00CA2D2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582E9D" w:rsidRPr="000B69D7" w14:paraId="7EDD1221" w14:textId="77777777" w:rsidTr="00B25C7F">
        <w:trPr>
          <w:trHeight w:hRule="exact" w:val="403"/>
        </w:trPr>
        <w:tc>
          <w:tcPr>
            <w:tcW w:w="2495" w:type="dxa"/>
            <w:vMerge/>
          </w:tcPr>
          <w:p w14:paraId="2C7BE9F5" w14:textId="77777777" w:rsidR="00582E9D" w:rsidRPr="00B83D88" w:rsidRDefault="00582E9D" w:rsidP="00CA2D2C">
            <w:pPr>
              <w:rPr>
                <w:b/>
              </w:rPr>
            </w:pPr>
          </w:p>
        </w:tc>
        <w:tc>
          <w:tcPr>
            <w:tcW w:w="3846" w:type="dxa"/>
            <w:vAlign w:val="center"/>
          </w:tcPr>
          <w:p w14:paraId="28CB189F" w14:textId="6C9DE6DA" w:rsidR="00582E9D" w:rsidRPr="001924D1" w:rsidRDefault="0072402E" w:rsidP="001924D1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Biology 24</w:t>
            </w:r>
            <w:r w:rsidR="00002BE3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(5 credits)</w:t>
            </w:r>
          </w:p>
        </w:tc>
        <w:tc>
          <w:tcPr>
            <w:tcW w:w="501" w:type="dxa"/>
          </w:tcPr>
          <w:p w14:paraId="127C6395" w14:textId="77777777" w:rsidR="00582E9D" w:rsidRPr="00C25086" w:rsidRDefault="00582E9D" w:rsidP="00CA2D2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14:paraId="4904FA1C" w14:textId="77777777" w:rsidR="00582E9D" w:rsidRPr="00C25086" w:rsidRDefault="00582E9D" w:rsidP="00CA2D2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450" w:type="dxa"/>
            <w:vMerge/>
          </w:tcPr>
          <w:p w14:paraId="5EFBD9BD" w14:textId="77777777" w:rsidR="00582E9D" w:rsidRPr="00B83D88" w:rsidRDefault="00582E9D" w:rsidP="00CA2D2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582E9D" w:rsidRPr="000B69D7" w14:paraId="628FCC78" w14:textId="77777777" w:rsidTr="00B25C7F">
        <w:trPr>
          <w:trHeight w:hRule="exact" w:val="1492"/>
        </w:trPr>
        <w:tc>
          <w:tcPr>
            <w:tcW w:w="2495" w:type="dxa"/>
            <w:vMerge/>
          </w:tcPr>
          <w:p w14:paraId="020D8077" w14:textId="77777777" w:rsidR="00582E9D" w:rsidRPr="00B83D88" w:rsidRDefault="00582E9D" w:rsidP="00CA2D2C">
            <w:pPr>
              <w:rPr>
                <w:b/>
              </w:rPr>
            </w:pPr>
          </w:p>
        </w:tc>
        <w:tc>
          <w:tcPr>
            <w:tcW w:w="3846" w:type="dxa"/>
            <w:vAlign w:val="center"/>
          </w:tcPr>
          <w:p w14:paraId="5B060E1A" w14:textId="46781B61" w:rsidR="00582E9D" w:rsidRPr="001924D1" w:rsidRDefault="0072402E" w:rsidP="001924D1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Biology 2</w:t>
            </w:r>
            <w:r w:rsidR="00002BE3">
              <w:rPr>
                <w:b/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 xml:space="preserve"> (5 credits)</w:t>
            </w:r>
          </w:p>
        </w:tc>
        <w:tc>
          <w:tcPr>
            <w:tcW w:w="501" w:type="dxa"/>
          </w:tcPr>
          <w:p w14:paraId="1257D01F" w14:textId="77777777" w:rsidR="00582E9D" w:rsidRPr="00C25086" w:rsidRDefault="00582E9D" w:rsidP="00CA2D2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14:paraId="4DD7E31E" w14:textId="77777777" w:rsidR="00582E9D" w:rsidRPr="00C25086" w:rsidRDefault="00582E9D" w:rsidP="00CA2D2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450" w:type="dxa"/>
            <w:vMerge/>
          </w:tcPr>
          <w:p w14:paraId="6E30D607" w14:textId="77777777" w:rsidR="00582E9D" w:rsidRPr="00B83D88" w:rsidRDefault="00582E9D" w:rsidP="00CA2D2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2E5807" w:rsidRPr="000B69D7" w14:paraId="35B7AB85" w14:textId="77777777" w:rsidTr="00B25C7F">
        <w:trPr>
          <w:trHeight w:hRule="exact" w:val="403"/>
        </w:trPr>
        <w:tc>
          <w:tcPr>
            <w:tcW w:w="2495" w:type="dxa"/>
            <w:vMerge w:val="restart"/>
          </w:tcPr>
          <w:p w14:paraId="35B7AB7E" w14:textId="77777777" w:rsidR="002E5807" w:rsidRPr="00B83D88" w:rsidRDefault="002E5807" w:rsidP="00CA2D2C">
            <w:r w:rsidRPr="00B83D88">
              <w:rPr>
                <w:b/>
              </w:rPr>
              <w:t>Physical Education Activity</w:t>
            </w:r>
            <w:r w:rsidRPr="00B83D88">
              <w:t xml:space="preserve"> </w:t>
            </w:r>
          </w:p>
          <w:p w14:paraId="35B7AB7F" w14:textId="77777777" w:rsidR="002E5807" w:rsidRPr="000967D9" w:rsidRDefault="002E5807" w:rsidP="00CA2D2C">
            <w:pPr>
              <w:rPr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- 3 </w:t>
            </w:r>
            <w:r>
              <w:rPr>
                <w:i/>
                <w:sz w:val="18"/>
                <w:szCs w:val="18"/>
              </w:rPr>
              <w:t xml:space="preserve">activity </w:t>
            </w:r>
            <w:r w:rsidRPr="000967D9">
              <w:rPr>
                <w:i/>
                <w:sz w:val="18"/>
                <w:szCs w:val="18"/>
              </w:rPr>
              <w:t>credits</w:t>
            </w:r>
          </w:p>
        </w:tc>
        <w:tc>
          <w:tcPr>
            <w:tcW w:w="3846" w:type="dxa"/>
            <w:vAlign w:val="center"/>
          </w:tcPr>
          <w:p w14:paraId="35B7AB80" w14:textId="42E6C77E" w:rsidR="002E5807" w:rsidRPr="001924D1" w:rsidRDefault="00531233" w:rsidP="001924D1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3 credit PE activity courses</w:t>
            </w:r>
          </w:p>
        </w:tc>
        <w:tc>
          <w:tcPr>
            <w:tcW w:w="501" w:type="dxa"/>
          </w:tcPr>
          <w:p w14:paraId="35B7AB81" w14:textId="77777777" w:rsidR="002E5807" w:rsidRPr="00C25086" w:rsidRDefault="002E5807" w:rsidP="00CA2D2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14:paraId="35B7AB82" w14:textId="77777777" w:rsidR="002E5807" w:rsidRPr="00C25086" w:rsidRDefault="002E5807" w:rsidP="00CA2D2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450" w:type="dxa"/>
            <w:vMerge w:val="restart"/>
          </w:tcPr>
          <w:p w14:paraId="35B7AB83" w14:textId="77777777" w:rsidR="002E5807" w:rsidRPr="00B83D88" w:rsidRDefault="002E5807" w:rsidP="00CA2D2C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  <w:r w:rsidRPr="00B83D88">
              <w:rPr>
                <w:sz w:val="18"/>
                <w:szCs w:val="18"/>
              </w:rPr>
              <w:t>No more than 3 PE activity credits apply toward the degree.</w:t>
            </w:r>
          </w:p>
          <w:p w14:paraId="35B7AB84" w14:textId="39FBEBD6" w:rsidR="002E5807" w:rsidRPr="00B83D88" w:rsidRDefault="002E5807" w:rsidP="00CA2D2C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  <w:r w:rsidRPr="00B83D88">
              <w:rPr>
                <w:sz w:val="18"/>
                <w:szCs w:val="18"/>
              </w:rPr>
              <w:t>The following courses do NOT count as activity credits: PE 190, 191, 285, 292.</w:t>
            </w:r>
          </w:p>
        </w:tc>
      </w:tr>
      <w:tr w:rsidR="00531233" w:rsidRPr="000B69D7" w14:paraId="21017999" w14:textId="77777777" w:rsidTr="00B25C7F">
        <w:trPr>
          <w:trHeight w:hRule="exact" w:val="682"/>
        </w:trPr>
        <w:tc>
          <w:tcPr>
            <w:tcW w:w="2495" w:type="dxa"/>
            <w:vMerge/>
          </w:tcPr>
          <w:p w14:paraId="69F77280" w14:textId="77777777" w:rsidR="00531233" w:rsidRPr="00B83D88" w:rsidRDefault="00531233" w:rsidP="00CA2D2C">
            <w:pPr>
              <w:rPr>
                <w:b/>
              </w:rPr>
            </w:pPr>
          </w:p>
        </w:tc>
        <w:tc>
          <w:tcPr>
            <w:tcW w:w="3846" w:type="dxa"/>
            <w:vAlign w:val="center"/>
          </w:tcPr>
          <w:p w14:paraId="54F09195" w14:textId="77777777" w:rsidR="00531233" w:rsidRDefault="00531233" w:rsidP="001924D1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2C0DEF5A" w14:textId="77777777" w:rsidR="00531233" w:rsidRPr="00C25086" w:rsidRDefault="00531233" w:rsidP="00CA2D2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14:paraId="2DA40A97" w14:textId="77777777" w:rsidR="00531233" w:rsidRPr="00C25086" w:rsidRDefault="00531233" w:rsidP="00CA2D2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450" w:type="dxa"/>
            <w:vMerge/>
          </w:tcPr>
          <w:p w14:paraId="093713DB" w14:textId="77777777" w:rsidR="00531233" w:rsidRPr="00B83D88" w:rsidRDefault="00531233" w:rsidP="00CA2D2C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2E5807" w:rsidRPr="000B69D7" w14:paraId="35B7AB8B" w14:textId="77777777" w:rsidTr="00B25C7F">
        <w:trPr>
          <w:trHeight w:hRule="exact" w:val="682"/>
        </w:trPr>
        <w:tc>
          <w:tcPr>
            <w:tcW w:w="2495" w:type="dxa"/>
            <w:vMerge/>
          </w:tcPr>
          <w:p w14:paraId="35B7AB86" w14:textId="77777777" w:rsidR="002E5807" w:rsidRPr="00B83D88" w:rsidRDefault="002E5807" w:rsidP="00CA2D2C">
            <w:pPr>
              <w:rPr>
                <w:b/>
              </w:rPr>
            </w:pPr>
          </w:p>
        </w:tc>
        <w:tc>
          <w:tcPr>
            <w:tcW w:w="3846" w:type="dxa"/>
            <w:vAlign w:val="center"/>
          </w:tcPr>
          <w:p w14:paraId="35B7AB87" w14:textId="2A7FFF1F" w:rsidR="002E5807" w:rsidRPr="001924D1" w:rsidRDefault="002E5807" w:rsidP="00531233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35B7AB88" w14:textId="77777777" w:rsidR="002E5807" w:rsidRPr="00C25086" w:rsidRDefault="002E5807" w:rsidP="00CA2D2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14:paraId="35B7AB89" w14:textId="77777777" w:rsidR="002E5807" w:rsidRPr="00C25086" w:rsidRDefault="002E5807" w:rsidP="00CA2D2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450" w:type="dxa"/>
            <w:vMerge/>
          </w:tcPr>
          <w:p w14:paraId="35B7AB8A" w14:textId="77777777" w:rsidR="002E5807" w:rsidRPr="00B83D88" w:rsidRDefault="002E5807" w:rsidP="00CA2D2C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A80803" w:rsidRPr="000B69D7" w14:paraId="1099DA4C" w14:textId="77777777" w:rsidTr="00B25C7F">
        <w:trPr>
          <w:trHeight w:hRule="exact" w:val="682"/>
        </w:trPr>
        <w:tc>
          <w:tcPr>
            <w:tcW w:w="2495" w:type="dxa"/>
          </w:tcPr>
          <w:p w14:paraId="5B77A796" w14:textId="77777777" w:rsidR="00A80803" w:rsidRDefault="00A80803" w:rsidP="00A80803">
            <w:pPr>
              <w:rPr>
                <w:b/>
              </w:rPr>
            </w:pPr>
            <w:r>
              <w:rPr>
                <w:b/>
              </w:rPr>
              <w:t>Distribution Electives</w:t>
            </w:r>
          </w:p>
          <w:p w14:paraId="23A09D9F" w14:textId="18651450" w:rsidR="00A80803" w:rsidRPr="00B83D88" w:rsidRDefault="00A80803" w:rsidP="00A80803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>- 2 credits</w:t>
            </w:r>
          </w:p>
        </w:tc>
        <w:tc>
          <w:tcPr>
            <w:tcW w:w="3846" w:type="dxa"/>
            <w:vAlign w:val="center"/>
          </w:tcPr>
          <w:p w14:paraId="63CBB387" w14:textId="77777777" w:rsidR="00A80803" w:rsidRPr="00A80803" w:rsidRDefault="00A80803" w:rsidP="00A80803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18B328EC" w14:textId="77777777" w:rsidR="00A80803" w:rsidRPr="00C25086" w:rsidRDefault="00A80803" w:rsidP="00A80803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14:paraId="2C35A846" w14:textId="77777777" w:rsidR="00A80803" w:rsidRPr="00C25086" w:rsidRDefault="00A80803" w:rsidP="00A80803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450" w:type="dxa"/>
          </w:tcPr>
          <w:p w14:paraId="78C90D56" w14:textId="77777777" w:rsidR="00A80803" w:rsidRDefault="00A80803" w:rsidP="00A80803">
            <w:pPr>
              <w:pStyle w:val="ListParagraph"/>
              <w:numPr>
                <w:ilvl w:val="0"/>
                <w:numId w:val="36"/>
              </w:numPr>
              <w:ind w:left="195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Select from courses listed under the Approved Distribution Course List.</w:t>
            </w:r>
          </w:p>
          <w:p w14:paraId="541198FF" w14:textId="77777777" w:rsidR="00A80803" w:rsidRDefault="00A80803" w:rsidP="00A80803">
            <w:pPr>
              <w:pStyle w:val="ListParagraph"/>
              <w:numPr>
                <w:ilvl w:val="0"/>
                <w:numId w:val="36"/>
              </w:numPr>
              <w:ind w:left="195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PE activity credits.</w:t>
            </w:r>
          </w:p>
          <w:p w14:paraId="2185444C" w14:textId="77777777" w:rsidR="00A80803" w:rsidRPr="00B83D88" w:rsidRDefault="00A80803" w:rsidP="00A80803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CA2D2C" w:rsidRPr="000B69D7" w14:paraId="35B7ABA8" w14:textId="77777777" w:rsidTr="009E1D38">
        <w:trPr>
          <w:trHeight w:hRule="exact" w:val="319"/>
        </w:trPr>
        <w:tc>
          <w:tcPr>
            <w:tcW w:w="10795" w:type="dxa"/>
            <w:gridSpan w:val="5"/>
          </w:tcPr>
          <w:p w14:paraId="35B7ABA7" w14:textId="5D445A63" w:rsidR="00CA2D2C" w:rsidRPr="00DE14CD" w:rsidRDefault="00A80803" w:rsidP="00CA2D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COLLEGE LEVEL ELECTIVES (5</w:t>
            </w:r>
            <w:r w:rsidR="00CA2D2C"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A80803" w:rsidRPr="000B69D7" w14:paraId="6AE06EB8" w14:textId="77777777" w:rsidTr="00B25C7F">
        <w:trPr>
          <w:trHeight w:val="374"/>
        </w:trPr>
        <w:tc>
          <w:tcPr>
            <w:tcW w:w="2495" w:type="dxa"/>
            <w:vMerge w:val="restart"/>
          </w:tcPr>
          <w:p w14:paraId="0316B83F" w14:textId="77777777" w:rsidR="00A80803" w:rsidRDefault="00A80803" w:rsidP="00A80803">
            <w:pPr>
              <w:rPr>
                <w:b/>
              </w:rPr>
            </w:pPr>
            <w:r>
              <w:rPr>
                <w:b/>
              </w:rPr>
              <w:t>Other College Level Electives</w:t>
            </w:r>
          </w:p>
          <w:p w14:paraId="32C2073E" w14:textId="19A703C8" w:rsidR="00A80803" w:rsidRDefault="00A80803" w:rsidP="00A80803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>- 5 credits</w:t>
            </w:r>
          </w:p>
        </w:tc>
        <w:tc>
          <w:tcPr>
            <w:tcW w:w="3846" w:type="dxa"/>
            <w:vAlign w:val="center"/>
          </w:tcPr>
          <w:p w14:paraId="589CAE2A" w14:textId="77777777" w:rsidR="00A80803" w:rsidRPr="0087695D" w:rsidRDefault="00A80803" w:rsidP="00A80803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5C96809D" w14:textId="77777777" w:rsidR="00A80803" w:rsidRPr="00C25086" w:rsidRDefault="00A80803" w:rsidP="00A80803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14:paraId="594E47A4" w14:textId="1CAE0F87" w:rsidR="00A80803" w:rsidRPr="00C25086" w:rsidRDefault="00A80803" w:rsidP="00A80803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450" w:type="dxa"/>
            <w:vMerge w:val="restart"/>
          </w:tcPr>
          <w:p w14:paraId="79DA22A8" w14:textId="77777777" w:rsidR="00A80803" w:rsidRDefault="00A80803" w:rsidP="00A80803">
            <w:pPr>
              <w:pStyle w:val="ListParagraph"/>
              <w:numPr>
                <w:ilvl w:val="0"/>
                <w:numId w:val="36"/>
              </w:numPr>
              <w:spacing w:line="256" w:lineRule="auto"/>
              <w:ind w:left="195" w:hanging="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Select from all courses numbered 100 and above.</w:t>
            </w:r>
          </w:p>
          <w:p w14:paraId="2B1F4D2D" w14:textId="40708A75" w:rsidR="00A80803" w:rsidRDefault="00A80803" w:rsidP="00A80803">
            <w:pPr>
              <w:pStyle w:val="ListParagraph"/>
              <w:ind w:left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PE activity credits.</w:t>
            </w:r>
          </w:p>
        </w:tc>
      </w:tr>
      <w:tr w:rsidR="00A80803" w:rsidRPr="000B69D7" w14:paraId="11D49E76" w14:textId="77777777" w:rsidTr="00B25C7F">
        <w:trPr>
          <w:trHeight w:val="374"/>
        </w:trPr>
        <w:tc>
          <w:tcPr>
            <w:tcW w:w="2495" w:type="dxa"/>
            <w:vMerge/>
            <w:vAlign w:val="center"/>
          </w:tcPr>
          <w:p w14:paraId="7D8C3D10" w14:textId="77777777" w:rsidR="00A80803" w:rsidRDefault="00A80803" w:rsidP="00A80803">
            <w:pPr>
              <w:rPr>
                <w:b/>
              </w:rPr>
            </w:pPr>
          </w:p>
        </w:tc>
        <w:tc>
          <w:tcPr>
            <w:tcW w:w="3846" w:type="dxa"/>
            <w:vAlign w:val="center"/>
          </w:tcPr>
          <w:p w14:paraId="080F8A26" w14:textId="77777777" w:rsidR="00A80803" w:rsidRPr="0087695D" w:rsidRDefault="00A80803" w:rsidP="00A80803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20489CA4" w14:textId="77777777" w:rsidR="00A80803" w:rsidRPr="00C25086" w:rsidRDefault="00A80803" w:rsidP="00A80803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14:paraId="6EC2A7DC" w14:textId="7A9AD0C9" w:rsidR="00A80803" w:rsidRPr="00C25086" w:rsidRDefault="00A80803" w:rsidP="00A80803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450" w:type="dxa"/>
            <w:vMerge/>
          </w:tcPr>
          <w:p w14:paraId="3CAE9D48" w14:textId="77777777" w:rsidR="00A80803" w:rsidRDefault="00A80803" w:rsidP="00A80803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CA2D2C" w:rsidRPr="000B69D7" w14:paraId="35B7ABCC" w14:textId="77777777" w:rsidTr="00B25C7F">
        <w:trPr>
          <w:trHeight w:val="350"/>
        </w:trPr>
        <w:tc>
          <w:tcPr>
            <w:tcW w:w="6341" w:type="dxa"/>
            <w:gridSpan w:val="2"/>
            <w:vAlign w:val="center"/>
          </w:tcPr>
          <w:p w14:paraId="35B7ABC9" w14:textId="3188B9D4" w:rsidR="00CA2D2C" w:rsidRPr="00822667" w:rsidRDefault="00185219" w:rsidP="00CA2D2C">
            <w:pPr>
              <w:jc w:val="right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TOTAL COLLEGE LEVEL CREDITS EARNED TOWARD THE DEGREE</w:t>
            </w:r>
            <w:r w:rsidR="00CA2D2C"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01" w:type="dxa"/>
          </w:tcPr>
          <w:p w14:paraId="35B7ABCA" w14:textId="77777777" w:rsidR="00CA2D2C" w:rsidRPr="000B69D7" w:rsidRDefault="00CA2D2C" w:rsidP="00CA2D2C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2"/>
            <w:vMerge w:val="restart"/>
          </w:tcPr>
          <w:p w14:paraId="35B7ABCB" w14:textId="77777777" w:rsidR="00CA2D2C" w:rsidRPr="000000EC" w:rsidRDefault="00CA2D2C" w:rsidP="00CA2D2C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0000EC">
              <w:rPr>
                <w:b/>
                <w:sz w:val="20"/>
                <w:szCs w:val="20"/>
              </w:rPr>
              <w:t>At least 5 credits applied to the degree are from an approved multicultural course.</w:t>
            </w:r>
          </w:p>
        </w:tc>
      </w:tr>
      <w:tr w:rsidR="00CA2D2C" w:rsidRPr="000B69D7" w14:paraId="35B7ABD0" w14:textId="77777777" w:rsidTr="00B25C7F">
        <w:tc>
          <w:tcPr>
            <w:tcW w:w="6341" w:type="dxa"/>
            <w:gridSpan w:val="2"/>
          </w:tcPr>
          <w:p w14:paraId="35B7ABCD" w14:textId="77777777" w:rsidR="00CA2D2C" w:rsidRPr="00C922F1" w:rsidRDefault="00CA2D2C" w:rsidP="00CA2D2C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501" w:type="dxa"/>
          </w:tcPr>
          <w:p w14:paraId="35B7ABCE" w14:textId="77777777" w:rsidR="00CA2D2C" w:rsidRPr="00C922F1" w:rsidRDefault="00CA2D2C" w:rsidP="00A646F9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3953" w:type="dxa"/>
            <w:gridSpan w:val="2"/>
            <w:vMerge/>
          </w:tcPr>
          <w:p w14:paraId="35B7ABCF" w14:textId="77777777" w:rsidR="00CA2D2C" w:rsidRPr="00C922F1" w:rsidRDefault="00CA2D2C" w:rsidP="00CA2D2C">
            <w:pPr>
              <w:rPr>
                <w:b/>
                <w:sz w:val="20"/>
                <w:szCs w:val="20"/>
              </w:rPr>
            </w:pPr>
          </w:p>
        </w:tc>
      </w:tr>
      <w:tr w:rsidR="00CA2D2C" w:rsidRPr="000B69D7" w14:paraId="35B7ABD2" w14:textId="77777777" w:rsidTr="00265023">
        <w:tc>
          <w:tcPr>
            <w:tcW w:w="10795" w:type="dxa"/>
            <w:gridSpan w:val="5"/>
            <w:tcMar>
              <w:left w:w="115" w:type="dxa"/>
              <w:right w:w="43" w:type="dxa"/>
            </w:tcMar>
            <w:vAlign w:val="center"/>
          </w:tcPr>
          <w:p w14:paraId="35B7ABD1" w14:textId="23BA3C8F" w:rsidR="00CA2D2C" w:rsidRPr="00FE729F" w:rsidRDefault="00CA2D2C" w:rsidP="00201FF6">
            <w:pPr>
              <w:rPr>
                <w:sz w:val="20"/>
                <w:szCs w:val="20"/>
              </w:rPr>
            </w:pPr>
            <w:r w:rsidRPr="00FE729F">
              <w:rPr>
                <w:sz w:val="20"/>
                <w:szCs w:val="20"/>
              </w:rPr>
              <w:t xml:space="preserve">To earn the Associate in Arts </w:t>
            </w:r>
            <w:r w:rsidR="005B40D6">
              <w:rPr>
                <w:sz w:val="20"/>
                <w:szCs w:val="20"/>
              </w:rPr>
              <w:t>in Pre-Nursing</w:t>
            </w:r>
            <w:r w:rsidRPr="00FE729F">
              <w:rPr>
                <w:sz w:val="20"/>
                <w:szCs w:val="20"/>
              </w:rPr>
              <w:t xml:space="preserve"> degree, student must have earned at least 30 </w:t>
            </w:r>
            <w:r w:rsidR="00B951C7">
              <w:rPr>
                <w:sz w:val="20"/>
                <w:szCs w:val="20"/>
              </w:rPr>
              <w:t>applicable credits at TCC,</w:t>
            </w:r>
            <w:r w:rsidRPr="00FE729F">
              <w:rPr>
                <w:sz w:val="20"/>
                <w:szCs w:val="20"/>
              </w:rPr>
              <w:t xml:space="preserve"> have a cumulative GPA of 2.0</w:t>
            </w:r>
            <w:r w:rsidR="00B951C7">
              <w:rPr>
                <w:sz w:val="20"/>
                <w:szCs w:val="20"/>
              </w:rPr>
              <w:t>0 in all coursework applied to the degree,</w:t>
            </w:r>
            <w:r w:rsidRPr="00FE729F">
              <w:rPr>
                <w:sz w:val="20"/>
                <w:szCs w:val="20"/>
              </w:rPr>
              <w:t xml:space="preserve"> and have a cumulative GPA of 2.0</w:t>
            </w:r>
            <w:r w:rsidR="00B951C7">
              <w:rPr>
                <w:sz w:val="20"/>
                <w:szCs w:val="20"/>
              </w:rPr>
              <w:t>0</w:t>
            </w:r>
            <w:r w:rsidRPr="00FE729F">
              <w:rPr>
                <w:sz w:val="20"/>
                <w:szCs w:val="20"/>
              </w:rPr>
              <w:t xml:space="preserve"> in </w:t>
            </w:r>
            <w:r w:rsidR="00B951C7">
              <w:rPr>
                <w:sz w:val="20"/>
                <w:szCs w:val="20"/>
              </w:rPr>
              <w:t>all TCC college-level courses</w:t>
            </w:r>
            <w:r w:rsidRPr="00FE729F">
              <w:rPr>
                <w:sz w:val="20"/>
                <w:szCs w:val="20"/>
              </w:rPr>
              <w:t>.</w:t>
            </w:r>
            <w:r w:rsidR="0040462D">
              <w:rPr>
                <w:sz w:val="20"/>
                <w:szCs w:val="20"/>
              </w:rPr>
              <w:t xml:space="preserve"> </w:t>
            </w:r>
          </w:p>
        </w:tc>
      </w:tr>
    </w:tbl>
    <w:p w14:paraId="35B7ABD3" w14:textId="77777777" w:rsidR="00C922F1" w:rsidRDefault="00CA2D2C" w:rsidP="00CA2D2C">
      <w:pPr>
        <w:rPr>
          <w:sz w:val="20"/>
          <w:szCs w:val="20"/>
        </w:rPr>
      </w:pPr>
      <w:r w:rsidRPr="008A3476">
        <w:t>NAME</w:t>
      </w:r>
      <w:r w:rsidR="0059505D">
        <w:rPr>
          <w:sz w:val="20"/>
          <w:szCs w:val="20"/>
        </w:rPr>
        <w:t>: ________________</w:t>
      </w:r>
      <w:r>
        <w:rPr>
          <w:sz w:val="20"/>
          <w:szCs w:val="20"/>
        </w:rPr>
        <w:t>______</w:t>
      </w:r>
      <w:r w:rsidR="0059505D">
        <w:rPr>
          <w:sz w:val="20"/>
          <w:szCs w:val="20"/>
        </w:rPr>
        <w:t>__________</w:t>
      </w:r>
      <w:r w:rsidR="00190481">
        <w:rPr>
          <w:sz w:val="20"/>
          <w:szCs w:val="20"/>
        </w:rPr>
        <w:t>____</w:t>
      </w:r>
      <w:r w:rsidR="0059505D">
        <w:rPr>
          <w:sz w:val="20"/>
          <w:szCs w:val="20"/>
        </w:rPr>
        <w:t>____</w:t>
      </w:r>
      <w:r w:rsidR="008A3476">
        <w:rPr>
          <w:sz w:val="20"/>
          <w:szCs w:val="20"/>
        </w:rPr>
        <w:t>_</w:t>
      </w:r>
      <w:r w:rsidR="0059505D">
        <w:rPr>
          <w:sz w:val="20"/>
          <w:szCs w:val="20"/>
        </w:rPr>
        <w:t>_____</w:t>
      </w:r>
      <w:proofErr w:type="gramStart"/>
      <w:r w:rsidR="0059505D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 </w:t>
      </w:r>
      <w:r w:rsidR="0059505D" w:rsidRPr="008A3476">
        <w:t>SID</w:t>
      </w:r>
      <w:proofErr w:type="gramEnd"/>
      <w:r w:rsidR="0059505D">
        <w:rPr>
          <w:sz w:val="20"/>
          <w:szCs w:val="20"/>
        </w:rPr>
        <w:t>: _______________________</w:t>
      </w:r>
      <w:r w:rsidR="00190481">
        <w:rPr>
          <w:sz w:val="20"/>
          <w:szCs w:val="20"/>
        </w:rPr>
        <w:t>__</w:t>
      </w:r>
      <w:r w:rsidR="008A3476">
        <w:rPr>
          <w:sz w:val="20"/>
          <w:szCs w:val="20"/>
        </w:rPr>
        <w:t>_</w:t>
      </w:r>
      <w:r>
        <w:rPr>
          <w:sz w:val="20"/>
          <w:szCs w:val="20"/>
        </w:rPr>
        <w:t xml:space="preserve">   </w:t>
      </w:r>
      <w:r w:rsidR="0059505D" w:rsidRPr="008A3476">
        <w:t>Date</w:t>
      </w:r>
      <w:r w:rsidR="0059505D">
        <w:rPr>
          <w:sz w:val="20"/>
          <w:szCs w:val="20"/>
        </w:rPr>
        <w:t>: ____________</w:t>
      </w:r>
      <w:r>
        <w:rPr>
          <w:sz w:val="20"/>
          <w:szCs w:val="20"/>
        </w:rPr>
        <w:t>_____</w:t>
      </w:r>
    </w:p>
    <w:p w14:paraId="35B7ABD4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E53A48" w:rsidRPr="00E53A48" w14:paraId="35B7ABD9" w14:textId="77777777" w:rsidTr="000967D9">
        <w:trPr>
          <w:trHeight w:val="215"/>
        </w:trPr>
        <w:tc>
          <w:tcPr>
            <w:tcW w:w="2448" w:type="dxa"/>
          </w:tcPr>
          <w:p w14:paraId="35B7ABD5" w14:textId="77777777" w:rsidR="00E53A48" w:rsidRPr="00E53A48" w:rsidRDefault="00E53A48" w:rsidP="000967D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</w:p>
        </w:tc>
        <w:tc>
          <w:tcPr>
            <w:tcW w:w="2865" w:type="dxa"/>
          </w:tcPr>
          <w:p w14:paraId="35B7ABD6" w14:textId="77777777" w:rsidR="00E53A48" w:rsidRPr="00E53A48" w:rsidRDefault="00E53A48" w:rsidP="00E53A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</w:p>
        </w:tc>
        <w:tc>
          <w:tcPr>
            <w:tcW w:w="2865" w:type="dxa"/>
          </w:tcPr>
          <w:p w14:paraId="35B7ABD7" w14:textId="77777777" w:rsidR="00E53A48" w:rsidRPr="00E53A48" w:rsidRDefault="00E53A48" w:rsidP="00E53A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35B7ABD8" w14:textId="77777777" w:rsidR="00E53A48" w:rsidRPr="00E53A48" w:rsidRDefault="00E53A48" w:rsidP="00E53A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</w:p>
        </w:tc>
      </w:tr>
      <w:tr w:rsidR="00E53A48" w:rsidRPr="00E53A48" w14:paraId="35B7ABDF" w14:textId="77777777" w:rsidTr="009E1D38">
        <w:trPr>
          <w:trHeight w:val="1223"/>
        </w:trPr>
        <w:tc>
          <w:tcPr>
            <w:tcW w:w="2448" w:type="dxa"/>
          </w:tcPr>
          <w:p w14:paraId="35B7ABDA" w14:textId="77777777" w:rsidR="00E53A48" w:rsidRPr="00E53A48" w:rsidRDefault="00E53A48" w:rsidP="00E53A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5B7ABDB" w14:textId="77777777" w:rsidR="00E53A48" w:rsidRPr="00E53A48" w:rsidRDefault="00E53A48" w:rsidP="00E53A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35B7ABDC" w14:textId="77777777" w:rsidR="00E53A48" w:rsidRPr="00E53A48" w:rsidRDefault="00E53A48" w:rsidP="00E53A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35B7ABDD" w14:textId="77777777" w:rsidR="00E53A48" w:rsidRPr="00E53A48" w:rsidRDefault="00E53A48" w:rsidP="00E53A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5B7ABDE" w14:textId="77777777" w:rsidR="00E53A48" w:rsidRPr="00E53A48" w:rsidRDefault="00E53A48" w:rsidP="00E53A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35B7ABE0" w14:textId="77777777" w:rsidR="00E53A48" w:rsidRPr="00201FF6" w:rsidRDefault="00E53A48" w:rsidP="00201FF6">
      <w:pPr>
        <w:tabs>
          <w:tab w:val="left" w:pos="8688"/>
        </w:tabs>
        <w:rPr>
          <w:sz w:val="2"/>
          <w:szCs w:val="2"/>
        </w:rPr>
      </w:pPr>
    </w:p>
    <w:sectPr w:rsidR="00E53A48" w:rsidRPr="00201FF6" w:rsidSect="0059505D">
      <w:headerReference w:type="default" r:id="rId12"/>
      <w:footerReference w:type="default" r:id="rId13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042B3" w14:textId="77777777" w:rsidR="00BB3F03" w:rsidRDefault="00BB3F03" w:rsidP="000B69D7">
      <w:pPr>
        <w:spacing w:after="0" w:line="240" w:lineRule="auto"/>
      </w:pPr>
      <w:r>
        <w:separator/>
      </w:r>
    </w:p>
  </w:endnote>
  <w:endnote w:type="continuationSeparator" w:id="0">
    <w:p w14:paraId="35365AF4" w14:textId="77777777" w:rsidR="00BB3F03" w:rsidRDefault="00BB3F03" w:rsidP="000B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7ABEC" w14:textId="62BF3A22" w:rsidR="00B4707C" w:rsidRDefault="00201FF6" w:rsidP="00B4707C">
    <w:pPr>
      <w:pStyle w:val="Footer"/>
      <w:tabs>
        <w:tab w:val="clear" w:pos="9360"/>
        <w:tab w:val="right" w:pos="10800"/>
      </w:tabs>
    </w:pPr>
    <w:r>
      <w:rPr>
        <w:b/>
      </w:rPr>
      <w:t xml:space="preserve">2018 – 19 TCC Catalog. See </w:t>
    </w:r>
    <w:r>
      <w:rPr>
        <w:b/>
        <w:sz w:val="20"/>
        <w:szCs w:val="20"/>
      </w:rPr>
      <w:t xml:space="preserve">page </w:t>
    </w:r>
    <w:r w:rsidR="00E7420D">
      <w:rPr>
        <w:b/>
        <w:sz w:val="20"/>
        <w:szCs w:val="20"/>
      </w:rPr>
      <w:t>69</w:t>
    </w:r>
    <w:r>
      <w:rPr>
        <w:b/>
        <w:sz w:val="20"/>
        <w:szCs w:val="20"/>
      </w:rPr>
      <w:t xml:space="preserve"> for more information.</w:t>
    </w:r>
    <w:r w:rsidR="00B4707C">
      <w:tab/>
    </w:r>
    <w:r w:rsidR="00B4707C" w:rsidRPr="007E7984">
      <w:rPr>
        <w:sz w:val="18"/>
        <w:szCs w:val="18"/>
      </w:rPr>
      <w:t xml:space="preserve">Rev. </w:t>
    </w:r>
    <w:r w:rsidR="00B4707C" w:rsidRPr="007E7984">
      <w:rPr>
        <w:sz w:val="18"/>
        <w:szCs w:val="18"/>
      </w:rPr>
      <w:fldChar w:fldCharType="begin"/>
    </w:r>
    <w:r w:rsidR="00B4707C" w:rsidRPr="007E7984">
      <w:rPr>
        <w:sz w:val="18"/>
        <w:szCs w:val="18"/>
      </w:rPr>
      <w:instrText xml:space="preserve"> DATE \@ "M/d/yyyy" </w:instrText>
    </w:r>
    <w:r w:rsidR="00B4707C" w:rsidRPr="007E7984">
      <w:rPr>
        <w:sz w:val="18"/>
        <w:szCs w:val="18"/>
      </w:rPr>
      <w:fldChar w:fldCharType="separate"/>
    </w:r>
    <w:r w:rsidR="00A80803">
      <w:rPr>
        <w:noProof/>
        <w:sz w:val="18"/>
        <w:szCs w:val="18"/>
      </w:rPr>
      <w:t>5/6/2021</w:t>
    </w:r>
    <w:r w:rsidR="00B4707C" w:rsidRPr="007E7984">
      <w:rPr>
        <w:sz w:val="18"/>
        <w:szCs w:val="18"/>
      </w:rPr>
      <w:fldChar w:fldCharType="end"/>
    </w:r>
    <w:r w:rsidR="00B4707C" w:rsidRPr="007E7984">
      <w:rPr>
        <w:sz w:val="18"/>
        <w:szCs w:val="18"/>
      </w:rPr>
      <w:t xml:space="preserve">  DPW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4A3B4" w14:textId="77777777" w:rsidR="00BB3F03" w:rsidRDefault="00BB3F03" w:rsidP="000B69D7">
      <w:pPr>
        <w:spacing w:after="0" w:line="240" w:lineRule="auto"/>
      </w:pPr>
      <w:r>
        <w:separator/>
      </w:r>
    </w:p>
  </w:footnote>
  <w:footnote w:type="continuationSeparator" w:id="0">
    <w:p w14:paraId="7DE4768E" w14:textId="77777777" w:rsidR="00BB3F03" w:rsidRDefault="00BB3F03" w:rsidP="000B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7ABE8" w14:textId="0E6B7F4A" w:rsidR="0059505D" w:rsidRPr="005F2CB9" w:rsidRDefault="000B1DF1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5B7ABEF" wp14:editId="35B7ABF0">
          <wp:simplePos x="0" y="0"/>
          <wp:positionH relativeFrom="column">
            <wp:posOffset>243</wp:posOffset>
          </wp:positionH>
          <wp:positionV relativeFrom="paragraph">
            <wp:posOffset>-29845</wp:posOffset>
          </wp:positionV>
          <wp:extent cx="1226820" cy="399494"/>
          <wp:effectExtent l="0" t="0" r="0" b="635"/>
          <wp:wrapNone/>
          <wp:docPr id="2" name="Picture 2" descr="GRAY_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Y_L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39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DE6C24">
      <w:rPr>
        <w:b/>
        <w:sz w:val="36"/>
        <w:szCs w:val="36"/>
      </w:rPr>
      <w:t>of</w:t>
    </w:r>
    <w:r w:rsidR="0059505D" w:rsidRPr="005F2CB9">
      <w:rPr>
        <w:b/>
        <w:sz w:val="36"/>
        <w:szCs w:val="36"/>
      </w:rPr>
      <w:t xml:space="preserve"> Arts </w:t>
    </w:r>
    <w:r w:rsidR="00A63B92">
      <w:rPr>
        <w:b/>
        <w:sz w:val="36"/>
        <w:szCs w:val="36"/>
      </w:rPr>
      <w:t>in Pre-Nursing</w:t>
    </w:r>
    <w:r w:rsidR="0059505D" w:rsidRPr="005F2CB9">
      <w:rPr>
        <w:b/>
        <w:sz w:val="36"/>
        <w:szCs w:val="36"/>
      </w:rPr>
      <w:t xml:space="preserve"> Degree</w:t>
    </w:r>
  </w:p>
  <w:p w14:paraId="35B7ABE9" w14:textId="77777777" w:rsidR="005F2CB9" w:rsidRPr="005F2CB9" w:rsidRDefault="005F2CB9" w:rsidP="0059505D">
    <w:pPr>
      <w:pStyle w:val="Header"/>
      <w:jc w:val="center"/>
      <w:rPr>
        <w:b/>
        <w:sz w:val="16"/>
        <w:szCs w:val="16"/>
      </w:rPr>
    </w:pPr>
  </w:p>
  <w:p w14:paraId="35B7ABEA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C91E2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A68EA"/>
    <w:multiLevelType w:val="hybridMultilevel"/>
    <w:tmpl w:val="555E55FE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15AC1412"/>
    <w:multiLevelType w:val="hybridMultilevel"/>
    <w:tmpl w:val="F3801928"/>
    <w:lvl w:ilvl="0" w:tplc="7DC094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231C1"/>
    <w:multiLevelType w:val="hybridMultilevel"/>
    <w:tmpl w:val="EE0A73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215CF5"/>
    <w:multiLevelType w:val="hybridMultilevel"/>
    <w:tmpl w:val="CFA81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0D57B6"/>
    <w:multiLevelType w:val="hybridMultilevel"/>
    <w:tmpl w:val="EE0A73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093F94"/>
    <w:multiLevelType w:val="hybridMultilevel"/>
    <w:tmpl w:val="EE0A73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002EBC"/>
    <w:multiLevelType w:val="hybridMultilevel"/>
    <w:tmpl w:val="EE0A73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51615"/>
    <w:multiLevelType w:val="hybridMultilevel"/>
    <w:tmpl w:val="16644A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2"/>
  </w:num>
  <w:num w:numId="4">
    <w:abstractNumId w:val="34"/>
  </w:num>
  <w:num w:numId="5">
    <w:abstractNumId w:val="28"/>
  </w:num>
  <w:num w:numId="6">
    <w:abstractNumId w:val="22"/>
  </w:num>
  <w:num w:numId="7">
    <w:abstractNumId w:val="26"/>
  </w:num>
  <w:num w:numId="8">
    <w:abstractNumId w:val="18"/>
  </w:num>
  <w:num w:numId="9">
    <w:abstractNumId w:val="5"/>
  </w:num>
  <w:num w:numId="10">
    <w:abstractNumId w:val="27"/>
  </w:num>
  <w:num w:numId="11">
    <w:abstractNumId w:val="9"/>
  </w:num>
  <w:num w:numId="12">
    <w:abstractNumId w:val="15"/>
  </w:num>
  <w:num w:numId="13">
    <w:abstractNumId w:val="13"/>
  </w:num>
  <w:num w:numId="14">
    <w:abstractNumId w:val="23"/>
  </w:num>
  <w:num w:numId="15">
    <w:abstractNumId w:val="3"/>
  </w:num>
  <w:num w:numId="16">
    <w:abstractNumId w:val="1"/>
  </w:num>
  <w:num w:numId="17">
    <w:abstractNumId w:val="4"/>
  </w:num>
  <w:num w:numId="18">
    <w:abstractNumId w:val="14"/>
  </w:num>
  <w:num w:numId="19">
    <w:abstractNumId w:val="10"/>
  </w:num>
  <w:num w:numId="20">
    <w:abstractNumId w:val="8"/>
  </w:num>
  <w:num w:numId="21">
    <w:abstractNumId w:val="16"/>
  </w:num>
  <w:num w:numId="22">
    <w:abstractNumId w:val="31"/>
  </w:num>
  <w:num w:numId="23">
    <w:abstractNumId w:val="20"/>
  </w:num>
  <w:num w:numId="24">
    <w:abstractNumId w:val="29"/>
  </w:num>
  <w:num w:numId="25">
    <w:abstractNumId w:val="32"/>
  </w:num>
  <w:num w:numId="26">
    <w:abstractNumId w:val="19"/>
  </w:num>
  <w:num w:numId="27">
    <w:abstractNumId w:val="0"/>
  </w:num>
  <w:num w:numId="28">
    <w:abstractNumId w:val="17"/>
  </w:num>
  <w:num w:numId="29">
    <w:abstractNumId w:val="30"/>
  </w:num>
  <w:num w:numId="30">
    <w:abstractNumId w:val="21"/>
  </w:num>
  <w:num w:numId="31">
    <w:abstractNumId w:val="24"/>
  </w:num>
  <w:num w:numId="32">
    <w:abstractNumId w:val="25"/>
  </w:num>
  <w:num w:numId="33">
    <w:abstractNumId w:val="12"/>
  </w:num>
  <w:num w:numId="34">
    <w:abstractNumId w:val="6"/>
  </w:num>
  <w:num w:numId="35">
    <w:abstractNumId w:val="7"/>
  </w:num>
  <w:num w:numId="3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AA"/>
    <w:rsid w:val="000000EC"/>
    <w:rsid w:val="00002BE3"/>
    <w:rsid w:val="00056092"/>
    <w:rsid w:val="000662D9"/>
    <w:rsid w:val="0008732D"/>
    <w:rsid w:val="000967D9"/>
    <w:rsid w:val="000B073C"/>
    <w:rsid w:val="000B1DF1"/>
    <w:rsid w:val="000B69D7"/>
    <w:rsid w:val="00112126"/>
    <w:rsid w:val="00117696"/>
    <w:rsid w:val="001813D7"/>
    <w:rsid w:val="00182C76"/>
    <w:rsid w:val="00185219"/>
    <w:rsid w:val="00190481"/>
    <w:rsid w:val="001924D1"/>
    <w:rsid w:val="001C4845"/>
    <w:rsid w:val="001D25FE"/>
    <w:rsid w:val="001F2032"/>
    <w:rsid w:val="001F3500"/>
    <w:rsid w:val="00201FF6"/>
    <w:rsid w:val="002261B6"/>
    <w:rsid w:val="002415BF"/>
    <w:rsid w:val="00254D0D"/>
    <w:rsid w:val="00265023"/>
    <w:rsid w:val="002E5807"/>
    <w:rsid w:val="00330040"/>
    <w:rsid w:val="003503C2"/>
    <w:rsid w:val="00352238"/>
    <w:rsid w:val="003716BB"/>
    <w:rsid w:val="00397E6C"/>
    <w:rsid w:val="003B0EC3"/>
    <w:rsid w:val="003C756F"/>
    <w:rsid w:val="003D01B1"/>
    <w:rsid w:val="003E2E52"/>
    <w:rsid w:val="0040462D"/>
    <w:rsid w:val="0041095A"/>
    <w:rsid w:val="00415D53"/>
    <w:rsid w:val="00430C06"/>
    <w:rsid w:val="004334AA"/>
    <w:rsid w:val="00440AE5"/>
    <w:rsid w:val="00487B9D"/>
    <w:rsid w:val="004B1521"/>
    <w:rsid w:val="004E39E7"/>
    <w:rsid w:val="004F15CD"/>
    <w:rsid w:val="00531233"/>
    <w:rsid w:val="0054530D"/>
    <w:rsid w:val="00580E09"/>
    <w:rsid w:val="00582E9D"/>
    <w:rsid w:val="0059505D"/>
    <w:rsid w:val="005B1363"/>
    <w:rsid w:val="005B40D6"/>
    <w:rsid w:val="005F2CB9"/>
    <w:rsid w:val="006262DD"/>
    <w:rsid w:val="00632A7F"/>
    <w:rsid w:val="006535B7"/>
    <w:rsid w:val="006867C2"/>
    <w:rsid w:val="006C12FC"/>
    <w:rsid w:val="006D0F7B"/>
    <w:rsid w:val="006D6FD6"/>
    <w:rsid w:val="006F0CA4"/>
    <w:rsid w:val="0072402E"/>
    <w:rsid w:val="0078577F"/>
    <w:rsid w:val="007B29BA"/>
    <w:rsid w:val="007E7984"/>
    <w:rsid w:val="008124A0"/>
    <w:rsid w:val="00816780"/>
    <w:rsid w:val="00822667"/>
    <w:rsid w:val="00854664"/>
    <w:rsid w:val="0087695D"/>
    <w:rsid w:val="008A3476"/>
    <w:rsid w:val="008E4737"/>
    <w:rsid w:val="009148E4"/>
    <w:rsid w:val="00947091"/>
    <w:rsid w:val="00963BEE"/>
    <w:rsid w:val="00965952"/>
    <w:rsid w:val="00982C9E"/>
    <w:rsid w:val="009927F7"/>
    <w:rsid w:val="009A0E2A"/>
    <w:rsid w:val="009C0BE5"/>
    <w:rsid w:val="009D4EC4"/>
    <w:rsid w:val="009E1D38"/>
    <w:rsid w:val="009F1B13"/>
    <w:rsid w:val="00A03C57"/>
    <w:rsid w:val="00A304A8"/>
    <w:rsid w:val="00A6314E"/>
    <w:rsid w:val="00A63B92"/>
    <w:rsid w:val="00A646F9"/>
    <w:rsid w:val="00A80803"/>
    <w:rsid w:val="00A901F4"/>
    <w:rsid w:val="00AB35B0"/>
    <w:rsid w:val="00AB40D8"/>
    <w:rsid w:val="00AC5F9E"/>
    <w:rsid w:val="00AF3F9E"/>
    <w:rsid w:val="00B25C7F"/>
    <w:rsid w:val="00B35FFE"/>
    <w:rsid w:val="00B4707C"/>
    <w:rsid w:val="00B65B18"/>
    <w:rsid w:val="00B75461"/>
    <w:rsid w:val="00B76B18"/>
    <w:rsid w:val="00B82835"/>
    <w:rsid w:val="00B83D88"/>
    <w:rsid w:val="00B951C7"/>
    <w:rsid w:val="00BB3F03"/>
    <w:rsid w:val="00BF4264"/>
    <w:rsid w:val="00C25086"/>
    <w:rsid w:val="00C64A33"/>
    <w:rsid w:val="00C65E06"/>
    <w:rsid w:val="00C922F1"/>
    <w:rsid w:val="00CA2D2C"/>
    <w:rsid w:val="00CB23AA"/>
    <w:rsid w:val="00CC1366"/>
    <w:rsid w:val="00CD56F5"/>
    <w:rsid w:val="00CD6C1E"/>
    <w:rsid w:val="00D05945"/>
    <w:rsid w:val="00D3121B"/>
    <w:rsid w:val="00D8798B"/>
    <w:rsid w:val="00D901D9"/>
    <w:rsid w:val="00DD2133"/>
    <w:rsid w:val="00DD3F92"/>
    <w:rsid w:val="00DE14CD"/>
    <w:rsid w:val="00DE6C24"/>
    <w:rsid w:val="00E035D6"/>
    <w:rsid w:val="00E03E39"/>
    <w:rsid w:val="00E056D8"/>
    <w:rsid w:val="00E5301D"/>
    <w:rsid w:val="00E53A48"/>
    <w:rsid w:val="00E60B19"/>
    <w:rsid w:val="00E7420D"/>
    <w:rsid w:val="00E87042"/>
    <w:rsid w:val="00EA7965"/>
    <w:rsid w:val="00EB60CD"/>
    <w:rsid w:val="00EE4F59"/>
    <w:rsid w:val="00F23EA6"/>
    <w:rsid w:val="00F64888"/>
    <w:rsid w:val="00F97C74"/>
    <w:rsid w:val="00FB525C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5B7AB28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47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core.wsu.edu/students/categories-and-course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core.wsu.edu/students/categories-and-courses/%23DIVRAdvising%20not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F335D3E4AAE43B8DEE62788B50D5F" ma:contentTypeVersion="12" ma:contentTypeDescription="Create a new document." ma:contentTypeScope="" ma:versionID="12b194608f4378eb0a77891cfda8bf36">
  <xsd:schema xmlns:xsd="http://www.w3.org/2001/XMLSchema" xmlns:xs="http://www.w3.org/2001/XMLSchema" xmlns:p="http://schemas.microsoft.com/office/2006/metadata/properties" xmlns:ns2="582a1462-197d-401f-9dbd-d79c6949db83" xmlns:ns3="02b0bfde-0460-47e8-8bef-655e1ebc5578" targetNamespace="http://schemas.microsoft.com/office/2006/metadata/properties" ma:root="true" ma:fieldsID="afb0bba477ae070fb426c9fc0f981a35" ns2:_="" ns3:_="">
    <xsd:import namespace="582a1462-197d-401f-9dbd-d79c6949db83"/>
    <xsd:import namespace="02b0bfde-0460-47e8-8bef-655e1ebc5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a1462-197d-401f-9dbd-d79c6949d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0bfde-0460-47e8-8bef-655e1ebc55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E08A88-B734-4584-B9E0-4C45BE1E6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a1462-197d-401f-9dbd-d79c6949db83"/>
    <ds:schemaRef ds:uri="02b0bfde-0460-47e8-8bef-655e1ebc5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4D2CF-AC31-4EAC-9920-A47ECF625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5D19C-7E02-4FDA-AEA2-866B7B23106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2b0bfde-0460-47e8-8bef-655e1ebc5578"/>
    <ds:schemaRef ds:uri="http://purl.org/dc/terms/"/>
    <ds:schemaRef ds:uri="582a1462-197d-401f-9dbd-d79c6949db8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of Arts in Pre-Nursing Completion Worksheet</vt:lpstr>
    </vt:vector>
  </TitlesOfParts>
  <Company>Tacoma Community College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Arts in Pre-Nursing Completion Worksheet</dc:title>
  <dc:subject/>
  <dc:creator>Weber, Dawn P</dc:creator>
  <cp:keywords/>
  <dc:description/>
  <cp:lastModifiedBy>Benson, Julie</cp:lastModifiedBy>
  <cp:revision>3</cp:revision>
  <cp:lastPrinted>2018-08-22T21:15:00Z</cp:lastPrinted>
  <dcterms:created xsi:type="dcterms:W3CDTF">2021-05-06T19:43:00Z</dcterms:created>
  <dcterms:modified xsi:type="dcterms:W3CDTF">2021-05-06T19:43:00Z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0x0101006B3F335D3E4AAE43B8DEE62788B50D5F</vt:lpwstr>
  </property>
</Properties>
</file>